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377" w:rsidRPr="00C503F6" w:rsidRDefault="00BD3377" w:rsidP="00BD3377">
      <w:pPr>
        <w:pStyle w:val="a3"/>
        <w:rPr>
          <w:b/>
          <w:sz w:val="44"/>
          <w:szCs w:val="44"/>
        </w:rPr>
      </w:pPr>
      <w:r w:rsidRPr="00BD3377">
        <w:rPr>
          <w:b/>
          <w:sz w:val="44"/>
          <w:szCs w:val="44"/>
          <w:lang w:val="en-US"/>
        </w:rPr>
        <w:t>MAN</w:t>
      </w:r>
      <w:r w:rsidRPr="00CB5CD4">
        <w:rPr>
          <w:b/>
          <w:sz w:val="44"/>
          <w:szCs w:val="44"/>
        </w:rPr>
        <w:t xml:space="preserve"> </w:t>
      </w:r>
      <w:r w:rsidRPr="00BD3377">
        <w:rPr>
          <w:b/>
          <w:sz w:val="44"/>
          <w:szCs w:val="44"/>
          <w:lang w:val="en-US"/>
        </w:rPr>
        <w:t>Truck</w:t>
      </w:r>
      <w:r w:rsidRPr="00CB5CD4">
        <w:rPr>
          <w:b/>
          <w:sz w:val="44"/>
          <w:szCs w:val="44"/>
        </w:rPr>
        <w:t>&amp;</w:t>
      </w:r>
      <w:r w:rsidRPr="00BD3377">
        <w:rPr>
          <w:b/>
          <w:sz w:val="44"/>
          <w:szCs w:val="44"/>
          <w:lang w:val="en-US"/>
        </w:rPr>
        <w:t>Bus</w:t>
      </w:r>
      <w:r w:rsidRPr="00CB5CD4">
        <w:rPr>
          <w:b/>
          <w:sz w:val="44"/>
          <w:szCs w:val="44"/>
        </w:rPr>
        <w:t xml:space="preserve"> </w:t>
      </w:r>
      <w:r w:rsidRPr="00BD3377">
        <w:rPr>
          <w:b/>
          <w:sz w:val="44"/>
          <w:szCs w:val="44"/>
          <w:lang w:val="en-US"/>
        </w:rPr>
        <w:t>AG</w:t>
      </w:r>
    </w:p>
    <w:p w:rsidR="00B87D8D" w:rsidRDefault="00BD3377" w:rsidP="00C503F6">
      <w:pPr>
        <w:pStyle w:val="a3"/>
      </w:pPr>
      <w:r>
        <w:t>ООО «</w:t>
      </w:r>
      <w:proofErr w:type="spellStart"/>
      <w:r>
        <w:t>Белтракэндбас</w:t>
      </w:r>
      <w:proofErr w:type="spellEnd"/>
      <w:r>
        <w:t xml:space="preserve">», генеральный импортер продукции MAN </w:t>
      </w:r>
      <w:proofErr w:type="spellStart"/>
      <w:r>
        <w:t>Truck</w:t>
      </w:r>
      <w:proofErr w:type="spellEnd"/>
      <w:r>
        <w:t xml:space="preserve"> &amp; </w:t>
      </w:r>
      <w:proofErr w:type="spellStart"/>
      <w:r>
        <w:t>Bus</w:t>
      </w:r>
      <w:proofErr w:type="spellEnd"/>
      <w:r>
        <w:t xml:space="preserve"> AG, в рамках сотрудничества с Ассоциацией «БАМАП» и в целях содействия обновлению парка автотранспортных средств белорусских международных автоперевозчиков, предлагает осуществить в 201</w:t>
      </w:r>
      <w:r w:rsidR="00CB5CD4" w:rsidRPr="00CB5CD4">
        <w:t>5</w:t>
      </w:r>
      <w:r>
        <w:t xml:space="preserve"> году поставку новых седельных тягачей </w:t>
      </w:r>
      <w:bookmarkStart w:id="0" w:name="_GoBack"/>
      <w:bookmarkEnd w:id="0"/>
      <w:r w:rsidRPr="00C503F6">
        <w:t>MAN TGX 18.440 4x2 BLS Евро-5.</w:t>
      </w:r>
    </w:p>
    <w:p w:rsidR="00BD3377" w:rsidRDefault="00BD3377" w:rsidP="00BD3377">
      <w:pPr>
        <w:pStyle w:val="a3"/>
      </w:pPr>
      <w:r>
        <w:t xml:space="preserve">Контактное лицо в MAN </w:t>
      </w:r>
      <w:proofErr w:type="spellStart"/>
      <w:r>
        <w:t>Truck&amp;Bus</w:t>
      </w:r>
      <w:proofErr w:type="spellEnd"/>
      <w:r>
        <w:t xml:space="preserve"> AG:</w:t>
      </w:r>
      <w:r>
        <w:br/>
      </w:r>
      <w:r>
        <w:rPr>
          <w:b/>
          <w:bCs/>
        </w:rPr>
        <w:t>Богданович Виктор Анатольевич</w:t>
      </w:r>
      <w:r>
        <w:br/>
        <w:t>тел. (общий) 360-98-00</w:t>
      </w:r>
      <w:r>
        <w:br/>
        <w:t>тел. (отдел сбыта) 297-97-17</w:t>
      </w:r>
      <w:r>
        <w:br/>
        <w:t>Адрес и телефоны нового офиса ООО "</w:t>
      </w:r>
      <w:proofErr w:type="spellStart"/>
      <w:r>
        <w:t>Белтракэндбас</w:t>
      </w:r>
      <w:proofErr w:type="spellEnd"/>
      <w:r>
        <w:t>":</w:t>
      </w:r>
      <w:r>
        <w:br/>
        <w:t xml:space="preserve">220021, </w:t>
      </w:r>
      <w:proofErr w:type="spellStart"/>
      <w:r>
        <w:t>г</w:t>
      </w:r>
      <w:proofErr w:type="gramStart"/>
      <w:r>
        <w:t>.М</w:t>
      </w:r>
      <w:proofErr w:type="gramEnd"/>
      <w:r>
        <w:t>инск</w:t>
      </w:r>
      <w:proofErr w:type="spellEnd"/>
      <w:r>
        <w:t xml:space="preserve">, </w:t>
      </w:r>
      <w:proofErr w:type="spellStart"/>
      <w:r>
        <w:t>ул.Одесская</w:t>
      </w:r>
      <w:proofErr w:type="spellEnd"/>
      <w:r>
        <w:t>, 20Б</w:t>
      </w:r>
    </w:p>
    <w:p w:rsidR="001D2546" w:rsidRPr="001D2546" w:rsidRDefault="001D2546" w:rsidP="001D2546">
      <w:pPr>
        <w:spacing w:after="0" w:line="220" w:lineRule="exact"/>
        <w:jc w:val="center"/>
        <w:outlineLvl w:val="0"/>
        <w:rPr>
          <w:rFonts w:ascii="Arial Narrow" w:eastAsia="Times New Roman" w:hAnsi="Arial Narrow" w:cs="Times New Roman"/>
          <w:b/>
          <w:sz w:val="24"/>
          <w:szCs w:val="24"/>
          <w:u w:val="single"/>
          <w:lang w:eastAsia="ru-RU"/>
        </w:rPr>
      </w:pPr>
    </w:p>
    <w:p w:rsidR="001D2546" w:rsidRPr="001D2546" w:rsidRDefault="001D2546" w:rsidP="001D2546">
      <w:pPr>
        <w:spacing w:after="0" w:line="220" w:lineRule="exact"/>
        <w:jc w:val="center"/>
        <w:outlineLvl w:val="0"/>
        <w:rPr>
          <w:rFonts w:ascii="Arial Narrow" w:eastAsia="Times New Roman" w:hAnsi="Arial Narrow" w:cs="Times New Roman"/>
          <w:b/>
          <w:sz w:val="24"/>
          <w:szCs w:val="24"/>
          <w:u w:val="single"/>
          <w:lang w:eastAsia="ru-RU"/>
        </w:rPr>
      </w:pPr>
    </w:p>
    <w:p w:rsidR="001D2546" w:rsidRPr="001D2546" w:rsidRDefault="001D2546" w:rsidP="001D2546">
      <w:pPr>
        <w:spacing w:after="0" w:line="220" w:lineRule="exact"/>
        <w:jc w:val="center"/>
        <w:outlineLvl w:val="0"/>
        <w:rPr>
          <w:rFonts w:ascii="Arial Narrow" w:eastAsia="Times New Roman" w:hAnsi="Arial Narrow" w:cs="Times New Roman"/>
          <w:b/>
          <w:sz w:val="24"/>
          <w:szCs w:val="24"/>
          <w:u w:val="single"/>
          <w:lang w:eastAsia="ru-RU"/>
        </w:rPr>
      </w:pPr>
      <w:r w:rsidRPr="001D2546">
        <w:rPr>
          <w:rFonts w:ascii="Arial Narrow" w:eastAsia="Times New Roman" w:hAnsi="Arial Narrow" w:cs="Times New Roman"/>
          <w:b/>
          <w:sz w:val="24"/>
          <w:szCs w:val="24"/>
          <w:u w:val="single"/>
          <w:lang w:eastAsia="ru-RU"/>
        </w:rPr>
        <w:t>Спецификация седельного тягача MAN TGX 18.440 4x2 BLS</w:t>
      </w:r>
    </w:p>
    <w:p w:rsidR="001D2546" w:rsidRPr="001D2546" w:rsidRDefault="001D2546" w:rsidP="001D2546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>
        <w:rPr>
          <w:rFonts w:ascii="Arial Narrow" w:eastAsia="Times New Roman" w:hAnsi="Arial Narrow" w:cs="Times New Roman"/>
          <w:b/>
          <w:noProof/>
          <w:sz w:val="18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3771900</wp:posOffset>
            </wp:positionH>
            <wp:positionV relativeFrom="paragraph">
              <wp:posOffset>2540</wp:posOffset>
            </wp:positionV>
            <wp:extent cx="2628900" cy="1824355"/>
            <wp:effectExtent l="0" t="0" r="0" b="444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82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2546" w:rsidRPr="001D2546" w:rsidRDefault="001D2546" w:rsidP="001D2546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1D2546" w:rsidRPr="001D2546" w:rsidRDefault="001D2546" w:rsidP="001D2546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1D2546" w:rsidRPr="001D2546" w:rsidRDefault="001D2546" w:rsidP="001D2546">
      <w:pPr>
        <w:spacing w:after="0" w:line="200" w:lineRule="auto"/>
        <w:outlineLvl w:val="0"/>
        <w:rPr>
          <w:rFonts w:ascii="Arial Narrow" w:eastAsia="Times New Roman" w:hAnsi="Arial Narrow" w:cs="Times New Roman"/>
          <w:b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b/>
          <w:sz w:val="18"/>
          <w:szCs w:val="24"/>
          <w:lang w:eastAsia="ru-RU"/>
        </w:rPr>
        <w:t>Обозначение автомобиля: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  <w:t>TGX 18.440 4х2 BLS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b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b/>
          <w:sz w:val="18"/>
          <w:szCs w:val="24"/>
          <w:lang w:eastAsia="ru-RU"/>
        </w:rPr>
        <w:t>Тип автомобиля: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</w:r>
      <w:proofErr w:type="spellStart"/>
      <w:proofErr w:type="gramStart"/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c</w:t>
      </w:r>
      <w:proofErr w:type="gramEnd"/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едельный</w:t>
      </w:r>
      <w:proofErr w:type="spellEnd"/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 xml:space="preserve"> тягач, </w:t>
      </w:r>
      <w:proofErr w:type="spellStart"/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Vario</w:t>
      </w:r>
      <w:proofErr w:type="spellEnd"/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b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b/>
          <w:sz w:val="18"/>
          <w:szCs w:val="24"/>
          <w:lang w:eastAsia="ru-RU"/>
        </w:rPr>
        <w:t>Кабина: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  <w:t>XLX с высокой крышей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b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b/>
          <w:sz w:val="18"/>
          <w:szCs w:val="24"/>
          <w:lang w:eastAsia="ru-RU"/>
        </w:rPr>
        <w:t>Колесная база: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</w:r>
      <w:smartTag w:uri="urn:schemas-microsoft-com:office:smarttags" w:element="metricconverter">
        <w:smartTagPr>
          <w:attr w:name="ProductID" w:val="3600 мм"/>
        </w:smartTagPr>
        <w:r w:rsidRPr="001D2546">
          <w:rPr>
            <w:rFonts w:ascii="Arial Narrow" w:eastAsia="Times New Roman" w:hAnsi="Arial Narrow" w:cs="Times New Roman"/>
            <w:sz w:val="18"/>
            <w:szCs w:val="24"/>
            <w:lang w:eastAsia="ru-RU"/>
          </w:rPr>
          <w:t>3600 мм</w:t>
        </w:r>
      </w:smartTag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b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b/>
          <w:sz w:val="18"/>
          <w:szCs w:val="24"/>
          <w:lang w:eastAsia="ru-RU"/>
        </w:rPr>
        <w:t>Нагрузка на переднюю ось: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</w:r>
      <w:smartTag w:uri="urn:schemas-microsoft-com:office:smarttags" w:element="metricconverter">
        <w:smartTagPr>
          <w:attr w:name="ProductID" w:val="7500 кг"/>
        </w:smartTagPr>
        <w:r w:rsidRPr="001D2546">
          <w:rPr>
            <w:rFonts w:ascii="Arial Narrow" w:eastAsia="Times New Roman" w:hAnsi="Arial Narrow" w:cs="Times New Roman"/>
            <w:sz w:val="18"/>
            <w:szCs w:val="24"/>
            <w:lang w:eastAsia="ru-RU"/>
          </w:rPr>
          <w:t>7500 кг</w:t>
        </w:r>
      </w:smartTag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b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b/>
          <w:sz w:val="18"/>
          <w:szCs w:val="24"/>
          <w:lang w:eastAsia="ru-RU"/>
        </w:rPr>
        <w:t>Нагрузка на задний мост: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</w:r>
      <w:smartTag w:uri="urn:schemas-microsoft-com:office:smarttags" w:element="metricconverter">
        <w:smartTagPr>
          <w:attr w:name="ProductID" w:val="11500 кг"/>
        </w:smartTagPr>
        <w:r w:rsidRPr="001D2546">
          <w:rPr>
            <w:rFonts w:ascii="Arial Narrow" w:eastAsia="Times New Roman" w:hAnsi="Arial Narrow" w:cs="Times New Roman"/>
            <w:sz w:val="18"/>
            <w:szCs w:val="24"/>
            <w:lang w:eastAsia="ru-RU"/>
          </w:rPr>
          <w:t>11500 кг</w:t>
        </w:r>
      </w:smartTag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b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b/>
          <w:sz w:val="18"/>
          <w:szCs w:val="24"/>
          <w:lang w:eastAsia="ru-RU"/>
        </w:rPr>
        <w:t>Общий вес: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</w:r>
      <w:smartTag w:uri="urn:schemas-microsoft-com:office:smarttags" w:element="metricconverter">
        <w:smartTagPr>
          <w:attr w:name="ProductID" w:val="18000 кг"/>
        </w:smartTagPr>
        <w:r w:rsidRPr="001D2546">
          <w:rPr>
            <w:rFonts w:ascii="Arial Narrow" w:eastAsia="Times New Roman" w:hAnsi="Arial Narrow" w:cs="Times New Roman"/>
            <w:sz w:val="18"/>
            <w:szCs w:val="24"/>
            <w:lang w:eastAsia="ru-RU"/>
          </w:rPr>
          <w:t>18000 кг</w:t>
        </w:r>
      </w:smartTag>
    </w:p>
    <w:p w:rsidR="001D2546" w:rsidRPr="001D2546" w:rsidRDefault="001D2546" w:rsidP="001D2546">
      <w:pPr>
        <w:spacing w:after="0" w:line="200" w:lineRule="auto"/>
        <w:outlineLvl w:val="0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b/>
          <w:sz w:val="18"/>
          <w:szCs w:val="24"/>
          <w:lang w:eastAsia="ru-RU"/>
        </w:rPr>
        <w:t>Шины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Передняя ось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  <w:t>2 * 81#R0000709 WA 315/70R22,5 LENK-FERN TL154/150 K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br/>
        <w:t>Задняя ось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  <w:t>4 * 81#R0000713 WA 315/70R22,5 ANTR-FERN TL154/150 K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b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Запасное колесо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  <w:t>1 * 81#R0000709 WA 315/70R22,5 LENK-FERN TL154/150 K</w:t>
      </w:r>
    </w:p>
    <w:p w:rsidR="001D2546" w:rsidRPr="001D2546" w:rsidRDefault="001D2546" w:rsidP="001D2546">
      <w:pPr>
        <w:spacing w:after="0" w:line="200" w:lineRule="auto"/>
        <w:outlineLvl w:val="0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b/>
          <w:sz w:val="18"/>
          <w:szCs w:val="24"/>
          <w:lang w:eastAsia="ru-RU"/>
        </w:rPr>
        <w:t>Окраска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Шасси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</w:r>
      <w:proofErr w:type="spellStart"/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графитово</w:t>
      </w:r>
      <w:proofErr w:type="spellEnd"/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-черный RAL 9011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Диски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  <w:t>бело-</w:t>
      </w:r>
      <w:proofErr w:type="spellStart"/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алюминевый</w:t>
      </w:r>
      <w:proofErr w:type="spellEnd"/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 xml:space="preserve"> RAL 9006</w:t>
      </w:r>
    </w:p>
    <w:p w:rsidR="001D2546" w:rsidRPr="001D2546" w:rsidRDefault="001D2546" w:rsidP="001D2546">
      <w:pPr>
        <w:spacing w:after="0" w:line="200" w:lineRule="auto"/>
        <w:outlineLvl w:val="0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b/>
          <w:sz w:val="18"/>
          <w:szCs w:val="24"/>
          <w:lang w:eastAsia="ru-RU"/>
        </w:rPr>
        <w:t>Двигатель, система охлаждения, сцепление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018JEW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  <w:t xml:space="preserve">Двигатель D 2066 LF 44 - </w:t>
      </w:r>
      <w:smartTag w:uri="urn:schemas-microsoft-com:office:smarttags" w:element="metricconverter">
        <w:smartTagPr>
          <w:attr w:name="ProductID" w:val="440 л"/>
        </w:smartTagPr>
        <w:r w:rsidRPr="001D2546">
          <w:rPr>
            <w:rFonts w:ascii="Arial Narrow" w:eastAsia="Times New Roman" w:hAnsi="Arial Narrow" w:cs="Times New Roman"/>
            <w:sz w:val="18"/>
            <w:szCs w:val="24"/>
            <w:lang w:eastAsia="ru-RU"/>
          </w:rPr>
          <w:t xml:space="preserve">440 </w:t>
        </w:r>
        <w:proofErr w:type="spellStart"/>
        <w:r w:rsidRPr="001D2546">
          <w:rPr>
            <w:rFonts w:ascii="Arial Narrow" w:eastAsia="Times New Roman" w:hAnsi="Arial Narrow" w:cs="Times New Roman"/>
            <w:sz w:val="18"/>
            <w:szCs w:val="24"/>
            <w:lang w:eastAsia="ru-RU"/>
          </w:rPr>
          <w:t>л</w:t>
        </w:r>
      </w:smartTag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.с</w:t>
      </w:r>
      <w:proofErr w:type="spellEnd"/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 xml:space="preserve">. / 324 кВт ЕВРО5 SCR - 2100 </w:t>
      </w:r>
      <w:proofErr w:type="spellStart"/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Нм</w:t>
      </w:r>
      <w:proofErr w:type="spellEnd"/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 xml:space="preserve"> C-R OBD2, без потери мощности при работе без </w:t>
      </w:r>
      <w:proofErr w:type="spellStart"/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AdBlue</w:t>
      </w:r>
      <w:proofErr w:type="spellEnd"/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027ANS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  <w:t xml:space="preserve">Водяной радиатор и охлаждение </w:t>
      </w:r>
      <w:proofErr w:type="spellStart"/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наддувочного</w:t>
      </w:r>
      <w:proofErr w:type="spellEnd"/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 xml:space="preserve"> воздуха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116AES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  <w:t>Вентилятор системы охлаждения с вязкостной муфтой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118MAS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  <w:t>Регулировка двигателя EDC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124ALS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  <w:t>Главный топливный фильтр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124ARM</w:t>
      </w:r>
      <w:proofErr w:type="gramStart"/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  <w:t>Д</w:t>
      </w:r>
      <w:proofErr w:type="gramEnd"/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оп. топливный фильтр-водоотделитель SEPAR с подогревом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124EAS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  <w:t>Подогрев для главного топливного фильтра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205ANS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  <w:t xml:space="preserve">Одноцилиндровый воздушный компрессор </w:t>
      </w:r>
      <w:smartTag w:uri="urn:schemas-microsoft-com:office:smarttags" w:element="metricconverter">
        <w:smartTagPr>
          <w:attr w:name="ProductID" w:val="360 см"/>
        </w:smartTagPr>
        <w:r w:rsidRPr="001D2546">
          <w:rPr>
            <w:rFonts w:ascii="Arial Narrow" w:eastAsia="Times New Roman" w:hAnsi="Arial Narrow" w:cs="Times New Roman"/>
            <w:sz w:val="18"/>
            <w:szCs w:val="24"/>
            <w:lang w:eastAsia="ru-RU"/>
          </w:rPr>
          <w:t>360 см</w:t>
        </w:r>
      </w:smartTag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 xml:space="preserve"> куб.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208AKS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  <w:t>Устройство торможения двигателем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210AAM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</w:r>
      <w:proofErr w:type="spellStart"/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Электрофакельное</w:t>
      </w:r>
      <w:proofErr w:type="spellEnd"/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 xml:space="preserve"> устройство облегчения пуска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211FFS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  <w:t>Однодисковое сцепление MFZ 430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280ECS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  <w:t>Защитная решетка перед радиатором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345AUS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  <w:t xml:space="preserve">Электронный ограничитель скорости </w:t>
      </w:r>
      <w:smartTag w:uri="urn:schemas-microsoft-com:office:smarttags" w:element="metricconverter">
        <w:smartTagPr>
          <w:attr w:name="ProductID" w:val="89 км/ч"/>
        </w:smartTagPr>
        <w:r w:rsidRPr="001D2546">
          <w:rPr>
            <w:rFonts w:ascii="Arial Narrow" w:eastAsia="Times New Roman" w:hAnsi="Arial Narrow" w:cs="Times New Roman"/>
            <w:sz w:val="18"/>
            <w:szCs w:val="24"/>
            <w:lang w:eastAsia="ru-RU"/>
          </w:rPr>
          <w:t>89 км/ч</w:t>
        </w:r>
      </w:smartTag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345EAS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  <w:t>Круиз-контроль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542FCS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</w:r>
      <w:proofErr w:type="spellStart"/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Шумозащитное</w:t>
      </w:r>
      <w:proofErr w:type="spellEnd"/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 xml:space="preserve"> устройство до 80 </w:t>
      </w:r>
      <w:proofErr w:type="spellStart"/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дб</w:t>
      </w:r>
      <w:proofErr w:type="spellEnd"/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 xml:space="preserve"> (92/97 EE</w:t>
      </w:r>
      <w:proofErr w:type="gramStart"/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С</w:t>
      </w:r>
      <w:proofErr w:type="gramEnd"/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)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b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542IZM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  <w:t>Подтверждение международного допуска</w:t>
      </w:r>
    </w:p>
    <w:p w:rsidR="001D2546" w:rsidRPr="001D2546" w:rsidRDefault="001D2546" w:rsidP="001D2546">
      <w:pPr>
        <w:spacing w:after="0" w:line="200" w:lineRule="auto"/>
        <w:outlineLvl w:val="0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b/>
          <w:sz w:val="18"/>
          <w:szCs w:val="24"/>
          <w:lang w:eastAsia="ru-RU"/>
        </w:rPr>
        <w:t>Система впуска, система выхлопа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201ASS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  <w:t>Воздухозаборник с сухим фильтрующим элементом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b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206ETS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  <w:t>Выхлоп</w:t>
      </w:r>
    </w:p>
    <w:p w:rsidR="001D2546" w:rsidRPr="001D2546" w:rsidRDefault="001D2546" w:rsidP="001D2546">
      <w:pPr>
        <w:spacing w:after="0" w:line="200" w:lineRule="auto"/>
        <w:outlineLvl w:val="0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b/>
          <w:sz w:val="18"/>
          <w:szCs w:val="24"/>
          <w:lang w:eastAsia="ru-RU"/>
        </w:rPr>
        <w:t>Коробка переключения передач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b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022GHS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  <w:t>КПП ZF 16 S 222 DD (16-ти ступенчатая)</w:t>
      </w:r>
    </w:p>
    <w:p w:rsidR="001D2546" w:rsidRPr="001D2546" w:rsidRDefault="001D2546" w:rsidP="001D2546">
      <w:pPr>
        <w:spacing w:after="0" w:line="200" w:lineRule="auto"/>
        <w:outlineLvl w:val="0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b/>
          <w:sz w:val="18"/>
          <w:szCs w:val="24"/>
          <w:lang w:eastAsia="ru-RU"/>
        </w:rPr>
        <w:t>Передняя ось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025MUS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  <w:t>Передняя ось VOK-07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026AVS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  <w:t>Передняя подвеска парабола 7,5 т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b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363AAS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  <w:t>Стабилизатор для передней оси</w:t>
      </w:r>
    </w:p>
    <w:p w:rsidR="001D2546" w:rsidRPr="001D2546" w:rsidRDefault="001D2546" w:rsidP="001D2546">
      <w:pPr>
        <w:spacing w:after="0" w:line="200" w:lineRule="auto"/>
        <w:outlineLvl w:val="0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b/>
          <w:sz w:val="18"/>
          <w:szCs w:val="24"/>
          <w:lang w:eastAsia="ru-RU"/>
        </w:rPr>
        <w:t>Задняя ось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028AVS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  <w:t>Пневматическая подвеска 13,0 т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034NKS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  <w:t>Гипоидный мост HY-1350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037ACM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  <w:t>Механизм блокировки дифференциала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128ECM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  <w:t>Датчик давления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227ACS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  <w:t>Сапун заднего моста поднят вверх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258NAS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  <w:t>Подвеска с системой ECAS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b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362ARS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  <w:t xml:space="preserve">Направляющая система подвески моста через </w:t>
      </w:r>
      <w:proofErr w:type="spellStart"/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цетырехопорный</w:t>
      </w:r>
      <w:proofErr w:type="spellEnd"/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 xml:space="preserve"> рычаг (функция стабилизатора)</w:t>
      </w:r>
    </w:p>
    <w:p w:rsidR="001D2546" w:rsidRPr="001D2546" w:rsidRDefault="001D2546" w:rsidP="001D2546">
      <w:pPr>
        <w:spacing w:after="0" w:line="200" w:lineRule="auto"/>
        <w:outlineLvl w:val="0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b/>
          <w:sz w:val="18"/>
          <w:szCs w:val="24"/>
          <w:lang w:eastAsia="ru-RU"/>
        </w:rPr>
        <w:t>Передаточное число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b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035HBW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  <w:t>i = 2,85</w:t>
      </w:r>
    </w:p>
    <w:p w:rsidR="001D2546" w:rsidRPr="001D2546" w:rsidRDefault="001D2546" w:rsidP="001D2546">
      <w:pPr>
        <w:spacing w:after="0" w:line="200" w:lineRule="auto"/>
        <w:outlineLvl w:val="0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b/>
          <w:sz w:val="18"/>
          <w:szCs w:val="24"/>
          <w:lang w:eastAsia="ru-RU"/>
        </w:rPr>
        <w:t>Диски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038GGS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</w:r>
      <w:proofErr w:type="spellStart"/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Предняя</w:t>
      </w:r>
      <w:proofErr w:type="spellEnd"/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 xml:space="preserve"> ось: 10 отверстий 9.00-22.5, Задняя ось: 10 отверстий 9.00-22.5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b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038TGS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  <w:t>Запасное колесо: 10 отверстий 9.00-22.5</w:t>
      </w:r>
    </w:p>
    <w:p w:rsidR="001D2546" w:rsidRPr="001D2546" w:rsidRDefault="001D2546" w:rsidP="001D2546">
      <w:pPr>
        <w:spacing w:after="0" w:line="200" w:lineRule="auto"/>
        <w:outlineLvl w:val="0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b/>
          <w:sz w:val="18"/>
          <w:szCs w:val="24"/>
          <w:lang w:eastAsia="ru-RU"/>
        </w:rPr>
        <w:lastRenderedPageBreak/>
        <w:t>Топливные баки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023UPM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</w:r>
      <w:proofErr w:type="spellStart"/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Топливны</w:t>
      </w:r>
      <w:proofErr w:type="gramStart"/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e</w:t>
      </w:r>
      <w:proofErr w:type="spellEnd"/>
      <w:proofErr w:type="gramEnd"/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 xml:space="preserve"> баки </w:t>
      </w:r>
      <w:smartTag w:uri="urn:schemas-microsoft-com:office:smarttags" w:element="metricconverter">
        <w:smartTagPr>
          <w:attr w:name="ProductID" w:val="760 л"/>
        </w:smartTagPr>
        <w:r w:rsidRPr="001D2546">
          <w:rPr>
            <w:rFonts w:ascii="Arial Narrow" w:eastAsia="Times New Roman" w:hAnsi="Arial Narrow" w:cs="Times New Roman"/>
            <w:sz w:val="18"/>
            <w:szCs w:val="24"/>
            <w:lang w:eastAsia="ru-RU"/>
          </w:rPr>
          <w:t>760 л</w:t>
        </w:r>
      </w:smartTag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 xml:space="preserve"> + </w:t>
      </w:r>
      <w:smartTag w:uri="urn:schemas-microsoft-com:office:smarttags" w:element="metricconverter">
        <w:smartTagPr>
          <w:attr w:name="ProductID" w:val="100 л"/>
        </w:smartTagPr>
        <w:r w:rsidRPr="001D2546">
          <w:rPr>
            <w:rFonts w:ascii="Arial Narrow" w:eastAsia="Times New Roman" w:hAnsi="Arial Narrow" w:cs="Times New Roman"/>
            <w:sz w:val="18"/>
            <w:szCs w:val="24"/>
            <w:lang w:eastAsia="ru-RU"/>
          </w:rPr>
          <w:t>100 л</w:t>
        </w:r>
      </w:smartTag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 xml:space="preserve"> </w:t>
      </w:r>
      <w:proofErr w:type="spellStart"/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AdBlue</w:t>
      </w:r>
      <w:proofErr w:type="spellEnd"/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 xml:space="preserve"> справа + </w:t>
      </w:r>
      <w:smartTag w:uri="urn:schemas-microsoft-com:office:smarttags" w:element="metricconverter">
        <w:smartTagPr>
          <w:attr w:name="ProductID" w:val="580 л"/>
        </w:smartTagPr>
        <w:r w:rsidRPr="001D2546">
          <w:rPr>
            <w:rFonts w:ascii="Arial Narrow" w:eastAsia="Times New Roman" w:hAnsi="Arial Narrow" w:cs="Times New Roman"/>
            <w:sz w:val="18"/>
            <w:szCs w:val="24"/>
            <w:lang w:eastAsia="ru-RU"/>
          </w:rPr>
          <w:t>580 л</w:t>
        </w:r>
      </w:smartTag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 xml:space="preserve"> слева, со ступенькой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03KAAS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  <w:t>Навесное оборудование топливного бака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123CGM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  <w:t>Сетка топливного бака, 2 шт.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303ACM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  <w:t>Крышка топливного бака с замком, 2 шт.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b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303CCM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  <w:t xml:space="preserve">Крышка бака </w:t>
      </w:r>
      <w:proofErr w:type="spellStart"/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AdBlue</w:t>
      </w:r>
      <w:proofErr w:type="spellEnd"/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 xml:space="preserve"> с замком</w:t>
      </w:r>
    </w:p>
    <w:p w:rsidR="001D2546" w:rsidRPr="001D2546" w:rsidRDefault="001D2546" w:rsidP="001D2546">
      <w:pPr>
        <w:spacing w:after="0" w:line="200" w:lineRule="auto"/>
        <w:outlineLvl w:val="0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b/>
          <w:sz w:val="18"/>
          <w:szCs w:val="24"/>
          <w:lang w:eastAsia="ru-RU"/>
        </w:rPr>
        <w:t>Рулевое управление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030EES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  <w:t>Рулевое колесо, устанавливаемое по высоте и наклону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256AFS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  <w:t xml:space="preserve">Замок рулевого колеса с </w:t>
      </w:r>
      <w:proofErr w:type="spellStart"/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иммобилайзером</w:t>
      </w:r>
      <w:proofErr w:type="spellEnd"/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b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257LXS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  <w:t>Мультифункциональное рулевое колесо</w:t>
      </w:r>
    </w:p>
    <w:p w:rsidR="001D2546" w:rsidRPr="001D2546" w:rsidRDefault="001D2546" w:rsidP="001D2546">
      <w:pPr>
        <w:spacing w:after="0" w:line="200" w:lineRule="auto"/>
        <w:outlineLvl w:val="0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b/>
          <w:sz w:val="18"/>
          <w:szCs w:val="24"/>
          <w:lang w:eastAsia="ru-RU"/>
        </w:rPr>
        <w:t>Рама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230ERS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  <w:t>Передний брус безопасности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232HAS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  <w:t>Пластмассовый бампер с обтекателем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b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280FBS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  <w:t>Площадка на шасси с подножкой и поручнем для входа</w:t>
      </w:r>
    </w:p>
    <w:p w:rsidR="001D2546" w:rsidRPr="001D2546" w:rsidRDefault="001D2546" w:rsidP="001D2546">
      <w:pPr>
        <w:spacing w:after="0" w:line="200" w:lineRule="auto"/>
        <w:outlineLvl w:val="0"/>
        <w:rPr>
          <w:rFonts w:ascii="Arial Narrow" w:eastAsia="Times New Roman" w:hAnsi="Arial Narrow" w:cs="Times New Roman"/>
          <w:b/>
          <w:sz w:val="18"/>
          <w:szCs w:val="24"/>
          <w:lang w:eastAsia="ru-RU"/>
        </w:rPr>
      </w:pPr>
    </w:p>
    <w:p w:rsidR="001D2546" w:rsidRPr="001D2546" w:rsidRDefault="001D2546" w:rsidP="001D2546">
      <w:pPr>
        <w:spacing w:after="0" w:line="200" w:lineRule="auto"/>
        <w:outlineLvl w:val="0"/>
        <w:rPr>
          <w:rFonts w:ascii="Arial Narrow" w:eastAsia="Times New Roman" w:hAnsi="Arial Narrow" w:cs="Times New Roman"/>
          <w:b/>
          <w:sz w:val="18"/>
          <w:szCs w:val="24"/>
          <w:lang w:eastAsia="ru-RU"/>
        </w:rPr>
      </w:pPr>
    </w:p>
    <w:p w:rsidR="001D2546" w:rsidRPr="001D2546" w:rsidRDefault="001D2546" w:rsidP="001D2546">
      <w:pPr>
        <w:spacing w:after="0" w:line="200" w:lineRule="auto"/>
        <w:outlineLvl w:val="0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b/>
          <w:sz w:val="18"/>
          <w:szCs w:val="24"/>
          <w:lang w:eastAsia="ru-RU"/>
        </w:rPr>
        <w:t>Прицепное устройство, седло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491GCM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  <w:t xml:space="preserve">ССУ JOST JSK </w:t>
      </w:r>
      <w:smartTag w:uri="urn:schemas-microsoft-com:office:smarttags" w:element="metricconverter">
        <w:smartTagPr>
          <w:attr w:name="ProductID" w:val="37 C"/>
        </w:smartTagPr>
        <w:r w:rsidRPr="001D2546">
          <w:rPr>
            <w:rFonts w:ascii="Arial Narrow" w:eastAsia="Times New Roman" w:hAnsi="Arial Narrow" w:cs="Times New Roman"/>
            <w:sz w:val="18"/>
            <w:szCs w:val="24"/>
            <w:lang w:eastAsia="ru-RU"/>
          </w:rPr>
          <w:t>37 C</w:t>
        </w:r>
      </w:smartTag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 xml:space="preserve">, конструктивная высота </w:t>
      </w:r>
      <w:smartTag w:uri="urn:schemas-microsoft-com:office:smarttags" w:element="metricconverter">
        <w:smartTagPr>
          <w:attr w:name="ProductID" w:val="150 мм"/>
        </w:smartTagPr>
        <w:r w:rsidRPr="001D2546">
          <w:rPr>
            <w:rFonts w:ascii="Arial Narrow" w:eastAsia="Times New Roman" w:hAnsi="Arial Narrow" w:cs="Times New Roman"/>
            <w:sz w:val="18"/>
            <w:szCs w:val="24"/>
            <w:lang w:eastAsia="ru-RU"/>
          </w:rPr>
          <w:t>150 мм</w:t>
        </w:r>
      </w:smartTag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 xml:space="preserve"> со </w:t>
      </w:r>
      <w:proofErr w:type="spellStart"/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втроенной</w:t>
      </w:r>
      <w:proofErr w:type="spellEnd"/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 xml:space="preserve"> системой смазки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493CHS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  <w:t xml:space="preserve">Сдвиг ССУ </w:t>
      </w:r>
      <w:smartTag w:uri="urn:schemas-microsoft-com:office:smarttags" w:element="metricconverter">
        <w:smartTagPr>
          <w:attr w:name="ProductID" w:val="585 мм"/>
        </w:smartTagPr>
        <w:r w:rsidRPr="001D2546">
          <w:rPr>
            <w:rFonts w:ascii="Arial Narrow" w:eastAsia="Times New Roman" w:hAnsi="Arial Narrow" w:cs="Times New Roman"/>
            <w:sz w:val="18"/>
            <w:szCs w:val="24"/>
            <w:lang w:eastAsia="ru-RU"/>
          </w:rPr>
          <w:t>585 мм</w:t>
        </w:r>
      </w:smartTag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b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493YZS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  <w:t xml:space="preserve">Опорная плита под ССУ </w:t>
      </w:r>
      <w:smartTag w:uri="urn:schemas-microsoft-com:office:smarttags" w:element="metricconverter">
        <w:smartTagPr>
          <w:attr w:name="ProductID" w:val="40 мм"/>
        </w:smartTagPr>
        <w:r w:rsidRPr="001D2546">
          <w:rPr>
            <w:rFonts w:ascii="Arial Narrow" w:eastAsia="Times New Roman" w:hAnsi="Arial Narrow" w:cs="Times New Roman"/>
            <w:sz w:val="18"/>
            <w:szCs w:val="24"/>
            <w:lang w:eastAsia="ru-RU"/>
          </w:rPr>
          <w:t>40 мм</w:t>
        </w:r>
      </w:smartTag>
    </w:p>
    <w:p w:rsidR="001D2546" w:rsidRPr="001D2546" w:rsidRDefault="001D2546" w:rsidP="001D2546">
      <w:pPr>
        <w:spacing w:after="0" w:line="200" w:lineRule="auto"/>
        <w:outlineLvl w:val="0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b/>
          <w:sz w:val="18"/>
          <w:szCs w:val="24"/>
          <w:lang w:eastAsia="ru-RU"/>
        </w:rPr>
        <w:t>Тормозная система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032ABS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  <w:t xml:space="preserve">MAN </w:t>
      </w:r>
      <w:proofErr w:type="spellStart"/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BrakeMatic</w:t>
      </w:r>
      <w:proofErr w:type="spellEnd"/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 xml:space="preserve"> (электронная тормозная система)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258HAS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  <w:t>Антиблокировочная система (ABS)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258HBS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  <w:t>Система предотвращения буксования ведущих колес (ASR)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258TAS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  <w:t>Электронная система стабилизации (ESP)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259CAS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  <w:t>Дисковые тормоза на передней оси, Дисковые тормоза заднего моста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262AZS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  <w:t>Соединение двумя шлангами за кабиной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370CRM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  <w:t>Подогреваемый воздушный осушитель тормозов</w:t>
      </w:r>
    </w:p>
    <w:p w:rsidR="001D2546" w:rsidRPr="001D2546" w:rsidRDefault="001D2546" w:rsidP="001D2546">
      <w:pPr>
        <w:spacing w:after="0" w:line="200" w:lineRule="auto"/>
        <w:outlineLvl w:val="0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b/>
          <w:sz w:val="18"/>
          <w:szCs w:val="24"/>
          <w:lang w:eastAsia="ru-RU"/>
        </w:rPr>
        <w:t>Кабина снаружи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050NES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  <w:t xml:space="preserve">Кабина "XLX" с высокой крышей, </w:t>
      </w:r>
      <w:smartTag w:uri="urn:schemas-microsoft-com:office:smarttags" w:element="metricconverter">
        <w:smartTagPr>
          <w:attr w:name="ProductID" w:val="2440 мм"/>
        </w:smartTagPr>
        <w:r w:rsidRPr="001D2546">
          <w:rPr>
            <w:rFonts w:ascii="Arial Narrow" w:eastAsia="Times New Roman" w:hAnsi="Arial Narrow" w:cs="Times New Roman"/>
            <w:sz w:val="18"/>
            <w:szCs w:val="24"/>
            <w:lang w:eastAsia="ru-RU"/>
          </w:rPr>
          <w:t>2440 мм</w:t>
        </w:r>
      </w:smartTag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 xml:space="preserve"> - ширина, </w:t>
      </w:r>
      <w:smartTag w:uri="urn:schemas-microsoft-com:office:smarttags" w:element="metricconverter">
        <w:smartTagPr>
          <w:attr w:name="ProductID" w:val="2280 мм"/>
        </w:smartTagPr>
        <w:r w:rsidRPr="001D2546">
          <w:rPr>
            <w:rFonts w:ascii="Arial Narrow" w:eastAsia="Times New Roman" w:hAnsi="Arial Narrow" w:cs="Times New Roman"/>
            <w:sz w:val="18"/>
            <w:szCs w:val="24"/>
            <w:lang w:eastAsia="ru-RU"/>
          </w:rPr>
          <w:t>2280 мм</w:t>
        </w:r>
      </w:smartTag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 xml:space="preserve"> - длина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052ACS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  <w:t>Вещевой ящик доступный снаружи, отпирается изнутри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05NAES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  <w:t>Передняя панель, отпирается изнутри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068ASS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  <w:t>Удлинение двери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233FXM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  <w:t xml:space="preserve">Полный </w:t>
      </w:r>
      <w:proofErr w:type="spellStart"/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аэропакет</w:t>
      </w:r>
      <w:proofErr w:type="spellEnd"/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 xml:space="preserve"> (включает регулируемые верхний и боковые </w:t>
      </w:r>
      <w:proofErr w:type="spellStart"/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спойлера</w:t>
      </w:r>
      <w:proofErr w:type="spellEnd"/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)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272FAS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  <w:t>Входное освещение для водителя и пассажира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283FGS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  <w:t>Пневматическая подвеска кабины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321ECS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  <w:t>Центральный замок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321EHS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</w:r>
      <w:proofErr w:type="gramStart"/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Дистанционное</w:t>
      </w:r>
      <w:proofErr w:type="gramEnd"/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 xml:space="preserve"> </w:t>
      </w:r>
      <w:proofErr w:type="spellStart"/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упрвление</w:t>
      </w:r>
      <w:proofErr w:type="spellEnd"/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 xml:space="preserve"> для центрального замка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380ACS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  <w:t>Многослойное безопасное ветровое стекло тонированное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380CAS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  <w:t>Боковые стекла тонированные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386ASS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  <w:t>Люк на крыше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392AHS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  <w:t>Бортовое (бордюрное) зеркало справа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392CLS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  <w:t>Фронтальное зеркало со стороны пассажира (EU)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392CZS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  <w:t xml:space="preserve">Зеркало обзора </w:t>
      </w:r>
      <w:proofErr w:type="spellStart"/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задн</w:t>
      </w:r>
      <w:proofErr w:type="spellEnd"/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 xml:space="preserve">. вида и </w:t>
      </w:r>
      <w:proofErr w:type="gramStart"/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широкоугольные</w:t>
      </w:r>
      <w:proofErr w:type="gramEnd"/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 xml:space="preserve"> з-а </w:t>
      </w:r>
      <w:proofErr w:type="spellStart"/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задн</w:t>
      </w:r>
      <w:proofErr w:type="spellEnd"/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 xml:space="preserve">. вида, </w:t>
      </w:r>
      <w:proofErr w:type="spellStart"/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электрич</w:t>
      </w:r>
      <w:proofErr w:type="spellEnd"/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. регулируемые, подогреваемые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392HAS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  <w:t xml:space="preserve">Стойки зеркал, длина </w:t>
      </w:r>
      <w:smartTag w:uri="urn:schemas-microsoft-com:office:smarttags" w:element="metricconverter">
        <w:smartTagPr>
          <w:attr w:name="ProductID" w:val="2500 мм"/>
        </w:smartTagPr>
        <w:r w:rsidRPr="001D2546">
          <w:rPr>
            <w:rFonts w:ascii="Arial Narrow" w:eastAsia="Times New Roman" w:hAnsi="Arial Narrow" w:cs="Times New Roman"/>
            <w:sz w:val="18"/>
            <w:szCs w:val="24"/>
            <w:lang w:eastAsia="ru-RU"/>
          </w:rPr>
          <w:t>2500 мм</w:t>
        </w:r>
      </w:smartTag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b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404APS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  <w:t>Устройство по уменьшению грязевого тумана</w:t>
      </w:r>
    </w:p>
    <w:p w:rsidR="001D2546" w:rsidRPr="001D2546" w:rsidRDefault="001D2546" w:rsidP="001D2546">
      <w:pPr>
        <w:spacing w:after="0" w:line="200" w:lineRule="auto"/>
        <w:outlineLvl w:val="0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b/>
          <w:sz w:val="18"/>
          <w:szCs w:val="24"/>
          <w:lang w:eastAsia="ru-RU"/>
        </w:rPr>
        <w:t>Кабина изнутри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058BCS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  <w:t>Обивка сидений комфортного качества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058NHS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  <w:t>Сиденье водителя комфортабельное пневматическое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059NAS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  <w:t>Сиденье пассажира стандартное, с продольной регулировкой и откидной спинкой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080AFS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  <w:t>Обшивка дверей изнутри стандартная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153EYM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  <w:t xml:space="preserve">Автономный воздушный </w:t>
      </w:r>
      <w:proofErr w:type="spellStart"/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отопитель</w:t>
      </w:r>
      <w:proofErr w:type="spellEnd"/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 xml:space="preserve"> EBERSPACHER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153KCS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  <w:t>Кондиционер AC R134A с автоматическим терморегулированием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159CXS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  <w:t>Изоляция кабины NORDIC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201FAS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  <w:t>Фильтр для улавливания мелкой пыли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276ACW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  <w:t>Подлокотники для водителя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319AAS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  <w:t>Индивидуальное освещение для водителя и пассажира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319AZS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  <w:t>Освещение пространства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376FCM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  <w:t>Спальные полки (алюминиевые рамы), 2 шт.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376HAS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  <w:t>Матрац для нижней спальной полки, Матрац для верхней спальной полки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381CES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  <w:t>Круговая штора, Диагональная штора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384CDS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  <w:t>Индикатор ремня безопасности со стороны водителя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387AFS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</w:r>
      <w:proofErr w:type="spellStart"/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Электрич</w:t>
      </w:r>
      <w:proofErr w:type="spellEnd"/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. стеклоподъемники для водителя и пассажира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388AHS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  <w:t>Солнцезащитная шторка перед лобовым стеклом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388CCS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  <w:t>Солнцезащитная шторка на двери водителя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389ADS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  <w:t>Поручни для входа в кабину слева и справа (на стойке "A"), Поручни для входа в кабину слева и справа (на стойке "B")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390AGS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  <w:t>Вещевой ящик в накладке двери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390AOM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  <w:t>Холодильник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390CUS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  <w:t>Выдвижной ящик в средней части панели приборов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390EFS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  <w:t>Контейнеры для мусора между сиденьями, 2 шт.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b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538AFS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  <w:t>Ковровое покрытие на тоннеле двигателя</w:t>
      </w:r>
    </w:p>
    <w:p w:rsidR="001D2546" w:rsidRPr="001D2546" w:rsidRDefault="001D2546" w:rsidP="001D2546">
      <w:pPr>
        <w:spacing w:after="0" w:line="200" w:lineRule="auto"/>
        <w:outlineLvl w:val="0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b/>
          <w:sz w:val="18"/>
          <w:szCs w:val="24"/>
          <w:lang w:eastAsia="ru-RU"/>
        </w:rPr>
        <w:t>Инструменты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02AAES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  <w:t xml:space="preserve">Щиток приборов </w:t>
      </w:r>
      <w:proofErr w:type="gramStart"/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км</w:t>
      </w:r>
      <w:proofErr w:type="gramEnd"/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/ч "</w:t>
      </w:r>
      <w:proofErr w:type="spellStart"/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High-Line</w:t>
      </w:r>
      <w:proofErr w:type="spellEnd"/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"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042DFW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  <w:t xml:space="preserve">Цифровой калиброванный </w:t>
      </w:r>
      <w:proofErr w:type="spellStart"/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тахограф</w:t>
      </w:r>
      <w:proofErr w:type="spellEnd"/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260ECM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  <w:t>Цифровой дисплей нагрузки на ось (ALM)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325AAS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  <w:t xml:space="preserve">MAN </w:t>
      </w:r>
      <w:proofErr w:type="spellStart"/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Tronic</w:t>
      </w:r>
      <w:proofErr w:type="spellEnd"/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 xml:space="preserve"> (бортовой компьютер)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325ETW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  <w:t>Язык 1 - Русский для дисплея щитка приборов, Язык 2 - Немецкий для дисплея щитка приборов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339FPS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  <w:t>Индикаторы параметров режима работы на щитке приборов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b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346CAS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  <w:t>Указатель давления наддува</w:t>
      </w:r>
    </w:p>
    <w:p w:rsidR="001D2546" w:rsidRPr="001D2546" w:rsidRDefault="001D2546" w:rsidP="001D2546">
      <w:pPr>
        <w:spacing w:after="0" w:line="200" w:lineRule="auto"/>
        <w:outlineLvl w:val="0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b/>
          <w:sz w:val="18"/>
          <w:szCs w:val="24"/>
          <w:lang w:eastAsia="ru-RU"/>
        </w:rPr>
        <w:t>Освещение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309AAS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  <w:t>Регулировка угла наклона фар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310CNM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  <w:t>Противотуманные фары с боковыми огнями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310EES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  <w:t>Двойные галогеновые фары H7 для правостороннего движения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318AAS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  <w:t>Стояночные огни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b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lastRenderedPageBreak/>
        <w:t>318ACM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  <w:t>Маркировочные огни автопоезда, 3 шт.</w:t>
      </w:r>
    </w:p>
    <w:p w:rsidR="001D2546" w:rsidRPr="001D2546" w:rsidRDefault="001D2546" w:rsidP="001D2546">
      <w:pPr>
        <w:spacing w:after="0" w:line="200" w:lineRule="auto"/>
        <w:outlineLvl w:val="0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b/>
          <w:sz w:val="18"/>
          <w:szCs w:val="24"/>
          <w:lang w:eastAsia="ru-RU"/>
        </w:rPr>
        <w:t>Радио</w:t>
      </w:r>
    </w:p>
    <w:p w:rsidR="001D2546" w:rsidRPr="001D2546" w:rsidRDefault="001D2546" w:rsidP="001D2546">
      <w:pPr>
        <w:spacing w:after="0" w:line="196" w:lineRule="auto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350LSS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  <w:t>Антенна GPS на крыше кабины</w:t>
      </w:r>
    </w:p>
    <w:p w:rsidR="001D2546" w:rsidRPr="001D2546" w:rsidRDefault="001D2546" w:rsidP="001D2546">
      <w:pPr>
        <w:spacing w:after="0" w:line="196" w:lineRule="auto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350NWS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  <w:t>MAN TopLine2 12V с навигационной системой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b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>350OZM</w:t>
      </w:r>
      <w:r w:rsidRPr="001D2546">
        <w:rPr>
          <w:rFonts w:ascii="Arial Narrow" w:eastAsia="Times New Roman" w:hAnsi="Arial Narrow" w:cs="Times New Roman"/>
          <w:sz w:val="18"/>
          <w:szCs w:val="24"/>
          <w:lang w:eastAsia="ru-RU"/>
        </w:rPr>
        <w:tab/>
        <w:t>Навигация SD EUROPA WEST (Западная Европа)</w:t>
      </w:r>
    </w:p>
    <w:p w:rsidR="001D2546" w:rsidRPr="001D2546" w:rsidRDefault="001D2546" w:rsidP="001D2546">
      <w:pPr>
        <w:spacing w:after="0" w:line="200" w:lineRule="auto"/>
        <w:outlineLvl w:val="0"/>
        <w:rPr>
          <w:rFonts w:ascii="Arial Narrow" w:eastAsia="Times New Roman" w:hAnsi="Arial Narrow" w:cs="Times New Roman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b/>
          <w:sz w:val="18"/>
          <w:szCs w:val="24"/>
          <w:lang w:eastAsia="ru-RU"/>
        </w:rPr>
        <w:t>Электрооборудование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color w:val="000000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color w:val="000000"/>
          <w:sz w:val="18"/>
          <w:szCs w:val="24"/>
          <w:lang w:eastAsia="ru-RU"/>
        </w:rPr>
        <w:t>04WAAS</w:t>
      </w:r>
      <w:r w:rsidRPr="001D2546">
        <w:rPr>
          <w:rFonts w:ascii="Arial Narrow" w:eastAsia="Times New Roman" w:hAnsi="Arial Narrow" w:cs="Times New Roman"/>
          <w:color w:val="000000"/>
          <w:sz w:val="18"/>
          <w:szCs w:val="24"/>
          <w:lang w:eastAsia="ru-RU"/>
        </w:rPr>
        <w:tab/>
        <w:t>Спиральный привод между розеткой тягача и полуприцепом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color w:val="000000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color w:val="000000"/>
          <w:sz w:val="18"/>
          <w:szCs w:val="24"/>
          <w:lang w:eastAsia="ru-RU"/>
        </w:rPr>
        <w:t>324ACS</w:t>
      </w:r>
      <w:r w:rsidRPr="001D2546">
        <w:rPr>
          <w:rFonts w:ascii="Arial Narrow" w:eastAsia="Times New Roman" w:hAnsi="Arial Narrow" w:cs="Times New Roman"/>
          <w:color w:val="000000"/>
          <w:sz w:val="18"/>
          <w:szCs w:val="24"/>
          <w:lang w:eastAsia="ru-RU"/>
        </w:rPr>
        <w:tab/>
        <w:t xml:space="preserve">Электрический </w:t>
      </w:r>
      <w:proofErr w:type="spellStart"/>
      <w:r w:rsidRPr="001D2546">
        <w:rPr>
          <w:rFonts w:ascii="Arial Narrow" w:eastAsia="Times New Roman" w:hAnsi="Arial Narrow" w:cs="Times New Roman"/>
          <w:color w:val="000000"/>
          <w:sz w:val="18"/>
          <w:szCs w:val="24"/>
          <w:lang w:eastAsia="ru-RU"/>
        </w:rPr>
        <w:t>двутональный</w:t>
      </w:r>
      <w:proofErr w:type="spellEnd"/>
      <w:r w:rsidRPr="001D2546">
        <w:rPr>
          <w:rFonts w:ascii="Arial Narrow" w:eastAsia="Times New Roman" w:hAnsi="Arial Narrow" w:cs="Times New Roman"/>
          <w:color w:val="000000"/>
          <w:sz w:val="18"/>
          <w:szCs w:val="24"/>
          <w:lang w:eastAsia="ru-RU"/>
        </w:rPr>
        <w:t xml:space="preserve"> сигнал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color w:val="000000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color w:val="000000"/>
          <w:sz w:val="18"/>
          <w:szCs w:val="24"/>
          <w:lang w:eastAsia="ru-RU"/>
        </w:rPr>
        <w:t>326CRS</w:t>
      </w:r>
      <w:r w:rsidRPr="001D2546">
        <w:rPr>
          <w:rFonts w:ascii="Arial Narrow" w:eastAsia="Times New Roman" w:hAnsi="Arial Narrow" w:cs="Times New Roman"/>
          <w:color w:val="000000"/>
          <w:sz w:val="18"/>
          <w:szCs w:val="24"/>
          <w:lang w:eastAsia="ru-RU"/>
        </w:rPr>
        <w:tab/>
        <w:t>Розетка для системы ABS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color w:val="000000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color w:val="000000"/>
          <w:sz w:val="18"/>
          <w:szCs w:val="24"/>
          <w:lang w:eastAsia="ru-RU"/>
        </w:rPr>
        <w:t>326ETS</w:t>
      </w:r>
      <w:r w:rsidRPr="001D2546">
        <w:rPr>
          <w:rFonts w:ascii="Arial Narrow" w:eastAsia="Times New Roman" w:hAnsi="Arial Narrow" w:cs="Times New Roman"/>
          <w:color w:val="000000"/>
          <w:sz w:val="18"/>
          <w:szCs w:val="24"/>
          <w:lang w:eastAsia="ru-RU"/>
        </w:rPr>
        <w:tab/>
        <w:t>Розетки 24V 7+7 в конце рамы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color w:val="000000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color w:val="000000"/>
          <w:sz w:val="18"/>
          <w:szCs w:val="24"/>
          <w:lang w:eastAsia="ru-RU"/>
        </w:rPr>
        <w:t>326FZM</w:t>
      </w:r>
      <w:r w:rsidRPr="001D2546">
        <w:rPr>
          <w:rFonts w:ascii="Arial Narrow" w:eastAsia="Times New Roman" w:hAnsi="Arial Narrow" w:cs="Times New Roman"/>
          <w:color w:val="000000"/>
          <w:sz w:val="18"/>
          <w:szCs w:val="24"/>
          <w:lang w:eastAsia="ru-RU"/>
        </w:rPr>
        <w:tab/>
        <w:t>Розетки в кабине 12V 2-контактная и 24V 2-контактная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color w:val="000000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color w:val="000000"/>
          <w:sz w:val="18"/>
          <w:szCs w:val="24"/>
          <w:lang w:eastAsia="ru-RU"/>
        </w:rPr>
        <w:t>327AFM</w:t>
      </w:r>
      <w:r w:rsidRPr="001D2546">
        <w:rPr>
          <w:rFonts w:ascii="Arial Narrow" w:eastAsia="Times New Roman" w:hAnsi="Arial Narrow" w:cs="Times New Roman"/>
          <w:color w:val="000000"/>
          <w:sz w:val="18"/>
          <w:szCs w:val="24"/>
          <w:lang w:eastAsia="ru-RU"/>
        </w:rPr>
        <w:tab/>
        <w:t>Механический выключатель массы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color w:val="000000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color w:val="000000"/>
          <w:sz w:val="18"/>
          <w:szCs w:val="24"/>
          <w:lang w:eastAsia="ru-RU"/>
        </w:rPr>
        <w:t>329CWM</w:t>
      </w:r>
      <w:r w:rsidRPr="001D2546">
        <w:rPr>
          <w:rFonts w:ascii="Arial Narrow" w:eastAsia="Times New Roman" w:hAnsi="Arial Narrow" w:cs="Times New Roman"/>
          <w:color w:val="000000"/>
          <w:sz w:val="18"/>
          <w:szCs w:val="24"/>
          <w:lang w:eastAsia="ru-RU"/>
        </w:rPr>
        <w:tab/>
        <w:t>Аккумуляторные батареи 12V 225A, 2 шт.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color w:val="FF0000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color w:val="000000"/>
          <w:sz w:val="18"/>
          <w:szCs w:val="24"/>
          <w:lang w:eastAsia="ru-RU"/>
        </w:rPr>
        <w:t>329EZM</w:t>
      </w:r>
      <w:r w:rsidRPr="001D2546">
        <w:rPr>
          <w:rFonts w:ascii="Arial Narrow" w:eastAsia="Times New Roman" w:hAnsi="Arial Narrow" w:cs="Times New Roman"/>
          <w:color w:val="000000"/>
          <w:sz w:val="18"/>
          <w:szCs w:val="24"/>
          <w:lang w:eastAsia="ru-RU"/>
        </w:rPr>
        <w:tab/>
        <w:t>Ящик для аккумуляторных батарей, компактный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b/>
          <w:color w:val="000000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color w:val="000000"/>
          <w:sz w:val="18"/>
          <w:szCs w:val="24"/>
          <w:lang w:eastAsia="ru-RU"/>
        </w:rPr>
        <w:t>331CAM</w:t>
      </w:r>
      <w:r w:rsidRPr="001D2546">
        <w:rPr>
          <w:rFonts w:ascii="Arial Narrow" w:eastAsia="Times New Roman" w:hAnsi="Arial Narrow" w:cs="Times New Roman"/>
          <w:color w:val="000000"/>
          <w:sz w:val="18"/>
          <w:szCs w:val="24"/>
          <w:lang w:eastAsia="ru-RU"/>
        </w:rPr>
        <w:tab/>
        <w:t>Генератор 28V 120A 3360W</w:t>
      </w:r>
    </w:p>
    <w:p w:rsidR="001D2546" w:rsidRPr="001D2546" w:rsidRDefault="001D2546" w:rsidP="001D2546">
      <w:pPr>
        <w:spacing w:after="0" w:line="200" w:lineRule="auto"/>
        <w:outlineLvl w:val="0"/>
        <w:rPr>
          <w:rFonts w:ascii="Arial Narrow" w:eastAsia="Times New Roman" w:hAnsi="Arial Narrow" w:cs="Times New Roman"/>
          <w:color w:val="000000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b/>
          <w:color w:val="000000"/>
          <w:sz w:val="18"/>
          <w:szCs w:val="24"/>
          <w:lang w:eastAsia="ru-RU"/>
        </w:rPr>
        <w:t>Прочее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color w:val="000000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color w:val="000000"/>
          <w:sz w:val="18"/>
          <w:szCs w:val="24"/>
          <w:lang w:eastAsia="ru-RU"/>
        </w:rPr>
        <w:t>194ATW</w:t>
      </w:r>
      <w:r w:rsidRPr="001D2546">
        <w:rPr>
          <w:rFonts w:ascii="Arial Narrow" w:eastAsia="Times New Roman" w:hAnsi="Arial Narrow" w:cs="Times New Roman"/>
          <w:color w:val="000000"/>
          <w:sz w:val="18"/>
          <w:szCs w:val="24"/>
          <w:lang w:eastAsia="ru-RU"/>
        </w:rPr>
        <w:tab/>
        <w:t>Руководство по эксплуатации на русском языке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color w:val="000000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color w:val="000000"/>
          <w:sz w:val="18"/>
          <w:szCs w:val="24"/>
          <w:lang w:eastAsia="ru-RU"/>
        </w:rPr>
        <w:t>373AEM</w:t>
      </w:r>
      <w:r w:rsidRPr="001D2546">
        <w:rPr>
          <w:rFonts w:ascii="Arial Narrow" w:eastAsia="Times New Roman" w:hAnsi="Arial Narrow" w:cs="Times New Roman"/>
          <w:color w:val="000000"/>
          <w:sz w:val="18"/>
          <w:szCs w:val="24"/>
          <w:lang w:eastAsia="ru-RU"/>
        </w:rPr>
        <w:tab/>
        <w:t>Антифриз эффективный до -35 градусов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color w:val="000000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color w:val="000000"/>
          <w:sz w:val="18"/>
          <w:szCs w:val="24"/>
          <w:lang w:eastAsia="ru-RU"/>
        </w:rPr>
        <w:t>400AHS</w:t>
      </w:r>
      <w:r w:rsidRPr="001D2546">
        <w:rPr>
          <w:rFonts w:ascii="Arial Narrow" w:eastAsia="Times New Roman" w:hAnsi="Arial Narrow" w:cs="Times New Roman"/>
          <w:color w:val="000000"/>
          <w:sz w:val="18"/>
          <w:szCs w:val="24"/>
          <w:lang w:eastAsia="ru-RU"/>
        </w:rPr>
        <w:tab/>
        <w:t>Передние брызговики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color w:val="000000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color w:val="000000"/>
          <w:sz w:val="18"/>
          <w:szCs w:val="24"/>
          <w:lang w:eastAsia="ru-RU"/>
        </w:rPr>
        <w:t>401CYS</w:t>
      </w:r>
      <w:r w:rsidRPr="001D2546">
        <w:rPr>
          <w:rFonts w:ascii="Arial Narrow" w:eastAsia="Times New Roman" w:hAnsi="Arial Narrow" w:cs="Times New Roman"/>
          <w:color w:val="000000"/>
          <w:sz w:val="18"/>
          <w:szCs w:val="24"/>
          <w:lang w:eastAsia="ru-RU"/>
        </w:rPr>
        <w:tab/>
        <w:t>Пластиковые крылья сзади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color w:val="000000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color w:val="000000"/>
          <w:sz w:val="18"/>
          <w:szCs w:val="24"/>
          <w:lang w:eastAsia="ru-RU"/>
        </w:rPr>
        <w:t>405ACS</w:t>
      </w:r>
      <w:r w:rsidRPr="001D2546">
        <w:rPr>
          <w:rFonts w:ascii="Arial Narrow" w:eastAsia="Times New Roman" w:hAnsi="Arial Narrow" w:cs="Times New Roman"/>
          <w:color w:val="000000"/>
          <w:sz w:val="18"/>
          <w:szCs w:val="24"/>
          <w:lang w:eastAsia="ru-RU"/>
        </w:rPr>
        <w:tab/>
        <w:t>Медицинская аптечка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color w:val="000000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color w:val="000000"/>
          <w:sz w:val="18"/>
          <w:szCs w:val="24"/>
          <w:lang w:eastAsia="ru-RU"/>
        </w:rPr>
        <w:t>405AKS</w:t>
      </w:r>
      <w:r w:rsidRPr="001D2546">
        <w:rPr>
          <w:rFonts w:ascii="Arial Narrow" w:eastAsia="Times New Roman" w:hAnsi="Arial Narrow" w:cs="Times New Roman"/>
          <w:color w:val="000000"/>
          <w:sz w:val="18"/>
          <w:szCs w:val="24"/>
          <w:lang w:eastAsia="ru-RU"/>
        </w:rPr>
        <w:tab/>
        <w:t>Аварийный знак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color w:val="000000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color w:val="000000"/>
          <w:sz w:val="18"/>
          <w:szCs w:val="24"/>
          <w:lang w:eastAsia="ru-RU"/>
        </w:rPr>
        <w:t>405ARS</w:t>
      </w:r>
      <w:r w:rsidRPr="001D2546">
        <w:rPr>
          <w:rFonts w:ascii="Arial Narrow" w:eastAsia="Times New Roman" w:hAnsi="Arial Narrow" w:cs="Times New Roman"/>
          <w:color w:val="000000"/>
          <w:sz w:val="18"/>
          <w:szCs w:val="24"/>
          <w:lang w:eastAsia="ru-RU"/>
        </w:rPr>
        <w:tab/>
        <w:t>Мигающий фонарь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color w:val="000000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color w:val="000000"/>
          <w:sz w:val="18"/>
          <w:szCs w:val="24"/>
          <w:lang w:eastAsia="ru-RU"/>
        </w:rPr>
        <w:t>405CPM</w:t>
      </w:r>
      <w:r w:rsidRPr="001D2546">
        <w:rPr>
          <w:rFonts w:ascii="Arial Narrow" w:eastAsia="Times New Roman" w:hAnsi="Arial Narrow" w:cs="Times New Roman"/>
          <w:color w:val="000000"/>
          <w:sz w:val="18"/>
          <w:szCs w:val="24"/>
          <w:lang w:eastAsia="ru-RU"/>
        </w:rPr>
        <w:tab/>
        <w:t xml:space="preserve">Шланг подкачки, </w:t>
      </w:r>
      <w:smartTag w:uri="urn:schemas-microsoft-com:office:smarttags" w:element="metricconverter">
        <w:smartTagPr>
          <w:attr w:name="ProductID" w:val="20 м"/>
        </w:smartTagPr>
        <w:r w:rsidRPr="001D2546">
          <w:rPr>
            <w:rFonts w:ascii="Arial Narrow" w:eastAsia="Times New Roman" w:hAnsi="Arial Narrow" w:cs="Times New Roman"/>
            <w:color w:val="000000"/>
            <w:sz w:val="18"/>
            <w:szCs w:val="24"/>
            <w:lang w:eastAsia="ru-RU"/>
          </w:rPr>
          <w:t>20 м</w:t>
        </w:r>
      </w:smartTag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color w:val="000000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color w:val="000000"/>
          <w:sz w:val="18"/>
          <w:szCs w:val="24"/>
          <w:lang w:eastAsia="ru-RU"/>
        </w:rPr>
        <w:t>407AHS</w:t>
      </w:r>
      <w:r w:rsidRPr="001D2546">
        <w:rPr>
          <w:rFonts w:ascii="Arial Narrow" w:eastAsia="Times New Roman" w:hAnsi="Arial Narrow" w:cs="Times New Roman"/>
          <w:color w:val="000000"/>
          <w:sz w:val="18"/>
          <w:szCs w:val="24"/>
          <w:lang w:eastAsia="ru-RU"/>
        </w:rPr>
        <w:tab/>
        <w:t>Домкрат, 12 т</w:t>
      </w:r>
    </w:p>
    <w:p w:rsidR="001D2546" w:rsidRPr="001D2546" w:rsidRDefault="001D2546" w:rsidP="001D2546">
      <w:pPr>
        <w:spacing w:after="0" w:line="200" w:lineRule="auto"/>
        <w:rPr>
          <w:rFonts w:ascii="Arial Narrow" w:eastAsia="Times New Roman" w:hAnsi="Arial Narrow" w:cs="Times New Roman"/>
          <w:color w:val="000000"/>
          <w:sz w:val="18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color w:val="000000"/>
          <w:sz w:val="18"/>
          <w:szCs w:val="24"/>
          <w:lang w:eastAsia="ru-RU"/>
        </w:rPr>
        <w:t>411AAS</w:t>
      </w:r>
      <w:r w:rsidRPr="001D2546">
        <w:rPr>
          <w:rFonts w:ascii="Arial Narrow" w:eastAsia="Times New Roman" w:hAnsi="Arial Narrow" w:cs="Times New Roman"/>
          <w:color w:val="000000"/>
          <w:sz w:val="18"/>
          <w:szCs w:val="24"/>
          <w:lang w:eastAsia="ru-RU"/>
        </w:rPr>
        <w:tab/>
        <w:t>Противооткатный упор для колеса</w:t>
      </w:r>
    </w:p>
    <w:p w:rsidR="001D2546" w:rsidRPr="001D2546" w:rsidRDefault="001D2546" w:rsidP="001D2546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sz w:val="23"/>
          <w:szCs w:val="23"/>
          <w:lang w:eastAsia="ru-RU"/>
        </w:rPr>
      </w:pPr>
    </w:p>
    <w:p w:rsidR="001D2546" w:rsidRPr="001D2546" w:rsidRDefault="001D2546" w:rsidP="001D2546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sz w:val="23"/>
          <w:szCs w:val="23"/>
          <w:lang w:eastAsia="ru-RU"/>
        </w:rPr>
      </w:pPr>
    </w:p>
    <w:p w:rsidR="001D2546" w:rsidRPr="001D2546" w:rsidRDefault="001D2546" w:rsidP="001D2546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sz w:val="23"/>
          <w:szCs w:val="23"/>
          <w:lang w:eastAsia="ru-RU"/>
        </w:rPr>
      </w:pPr>
    </w:p>
    <w:p w:rsidR="001D2546" w:rsidRPr="001D2546" w:rsidRDefault="001D2546" w:rsidP="001D2546">
      <w:pPr>
        <w:spacing w:after="0" w:line="240" w:lineRule="auto"/>
        <w:ind w:firstLine="284"/>
        <w:jc w:val="both"/>
        <w:outlineLvl w:val="0"/>
        <w:rPr>
          <w:rFonts w:ascii="Arial" w:eastAsia="Times New Roman" w:hAnsi="Arial" w:cs="Arial"/>
          <w:b/>
          <w:sz w:val="23"/>
          <w:szCs w:val="23"/>
          <w:lang w:eastAsia="ru-RU"/>
        </w:rPr>
      </w:pPr>
      <w:r w:rsidRPr="001D2546">
        <w:rPr>
          <w:rFonts w:ascii="Arial" w:eastAsia="Times New Roman" w:hAnsi="Arial" w:cs="Arial"/>
          <w:b/>
          <w:sz w:val="23"/>
          <w:szCs w:val="23"/>
          <w:lang w:eastAsia="ru-RU"/>
        </w:rPr>
        <w:t>Цена седельного тягача (за единицу) в указанной спецификации составляет:</w:t>
      </w:r>
    </w:p>
    <w:p w:rsidR="001D2546" w:rsidRPr="001D2546" w:rsidRDefault="001D2546" w:rsidP="001D2546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sz w:val="23"/>
          <w:szCs w:val="23"/>
          <w:lang w:eastAsia="ru-RU"/>
        </w:rPr>
      </w:pPr>
    </w:p>
    <w:p w:rsidR="001D2546" w:rsidRPr="001D2546" w:rsidRDefault="001D2546" w:rsidP="001D2546">
      <w:pPr>
        <w:spacing w:after="0" w:line="240" w:lineRule="auto"/>
        <w:ind w:hanging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Цена за единицу, на условиях </w:t>
      </w:r>
      <w:r w:rsidRPr="001D2546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>EXW (Германия, Мюнхен/</w:t>
      </w:r>
      <w:proofErr w:type="spellStart"/>
      <w:r w:rsidRPr="001D2546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>Зальцгиттер</w:t>
      </w:r>
      <w:proofErr w:type="spellEnd"/>
      <w:r w:rsidRPr="001D2546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>)</w:t>
      </w:r>
      <w:r w:rsidRPr="001D2546">
        <w:rPr>
          <w:rFonts w:ascii="Arial Narrow" w:eastAsia="Times New Roman" w:hAnsi="Arial Narrow" w:cs="Times New Roman"/>
          <w:sz w:val="24"/>
          <w:szCs w:val="24"/>
          <w:lang w:eastAsia="ru-RU"/>
        </w:rPr>
        <w:t>:</w:t>
      </w:r>
      <w:r w:rsidRPr="001D2546">
        <w:rPr>
          <w:rFonts w:ascii="Arial Narrow" w:eastAsia="Times New Roman" w:hAnsi="Arial Narrow" w:cs="Times New Roman"/>
          <w:sz w:val="24"/>
          <w:szCs w:val="24"/>
          <w:lang w:eastAsia="ru-RU"/>
        </w:rPr>
        <w:tab/>
      </w:r>
      <w:r w:rsidRPr="001D2546">
        <w:rPr>
          <w:rFonts w:ascii="Arial Narrow" w:eastAsia="Times New Roman" w:hAnsi="Arial Narrow" w:cs="Times New Roman"/>
          <w:sz w:val="24"/>
          <w:szCs w:val="24"/>
          <w:lang w:eastAsia="ru-RU"/>
        </w:rPr>
        <w:tab/>
      </w:r>
      <w:r w:rsidRPr="001D2546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>64.100</w:t>
      </w:r>
      <w:r w:rsidRPr="001D2546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ab/>
      </w:r>
      <w:r w:rsidRPr="001D2546">
        <w:rPr>
          <w:rFonts w:ascii="Arial Narrow" w:eastAsia="Times New Roman" w:hAnsi="Arial Narrow" w:cs="Times New Roman"/>
          <w:sz w:val="24"/>
          <w:szCs w:val="24"/>
          <w:lang w:eastAsia="ru-RU"/>
        </w:rPr>
        <w:t>Евро</w:t>
      </w:r>
    </w:p>
    <w:p w:rsidR="001D2546" w:rsidRPr="001D2546" w:rsidRDefault="001D2546" w:rsidP="001D2546">
      <w:pPr>
        <w:spacing w:after="0" w:line="240" w:lineRule="auto"/>
        <w:ind w:hanging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Цена за единицу, на условиях </w:t>
      </w:r>
      <w:r w:rsidRPr="001D2546">
        <w:rPr>
          <w:rFonts w:ascii="Arial Narrow" w:eastAsia="Times New Roman" w:hAnsi="Arial Narrow" w:cs="Times New Roman"/>
          <w:b/>
          <w:sz w:val="24"/>
          <w:szCs w:val="24"/>
          <w:lang w:val="en-US" w:eastAsia="ru-RU"/>
        </w:rPr>
        <w:t>DDP</w:t>
      </w:r>
      <w:r w:rsidRPr="001D2546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 xml:space="preserve"> (со склада в Минске, без учета НДС)</w:t>
      </w:r>
      <w:r w:rsidRPr="001D2546">
        <w:rPr>
          <w:rFonts w:ascii="Arial Narrow" w:eastAsia="Times New Roman" w:hAnsi="Arial Narrow" w:cs="Times New Roman"/>
          <w:sz w:val="24"/>
          <w:szCs w:val="24"/>
          <w:lang w:eastAsia="ru-RU"/>
        </w:rPr>
        <w:t>:</w:t>
      </w:r>
      <w:r w:rsidRPr="001D2546">
        <w:rPr>
          <w:rFonts w:ascii="Arial Narrow" w:eastAsia="Times New Roman" w:hAnsi="Arial Narrow" w:cs="Times New Roman"/>
          <w:sz w:val="24"/>
          <w:szCs w:val="24"/>
          <w:lang w:eastAsia="ru-RU"/>
        </w:rPr>
        <w:tab/>
      </w:r>
      <w:r w:rsidRPr="001D2546">
        <w:rPr>
          <w:rFonts w:ascii="Arial Narrow" w:eastAsia="Times New Roman" w:hAnsi="Arial Narrow" w:cs="Times New Roman"/>
          <w:sz w:val="24"/>
          <w:szCs w:val="24"/>
          <w:lang w:eastAsia="ru-RU"/>
        </w:rPr>
        <w:tab/>
      </w:r>
      <w:r w:rsidRPr="001D2546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>74.000</w:t>
      </w:r>
      <w:r w:rsidRPr="001D2546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ab/>
      </w:r>
      <w:r w:rsidRPr="001D2546">
        <w:rPr>
          <w:rFonts w:ascii="Arial Narrow" w:eastAsia="Times New Roman" w:hAnsi="Arial Narrow" w:cs="Times New Roman"/>
          <w:sz w:val="24"/>
          <w:szCs w:val="24"/>
          <w:lang w:eastAsia="ru-RU"/>
        </w:rPr>
        <w:t>Евро</w:t>
      </w:r>
    </w:p>
    <w:p w:rsidR="001D2546" w:rsidRPr="001D2546" w:rsidRDefault="001D2546" w:rsidP="001D2546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</w:p>
    <w:p w:rsidR="001D2546" w:rsidRPr="001D2546" w:rsidRDefault="001D2546" w:rsidP="001D2546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</w:p>
    <w:p w:rsidR="001D2546" w:rsidRPr="001D2546" w:rsidRDefault="001D2546" w:rsidP="001D2546">
      <w:pPr>
        <w:spacing w:after="0" w:line="240" w:lineRule="auto"/>
        <w:ind w:left="720" w:hanging="70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1D2546">
        <w:rPr>
          <w:rFonts w:ascii="Arial Narrow" w:eastAsia="Times New Roman" w:hAnsi="Arial Narrow" w:cs="Times New Roman"/>
          <w:sz w:val="24"/>
          <w:szCs w:val="24"/>
          <w:lang w:eastAsia="ru-RU"/>
        </w:rPr>
        <w:t>Дополнительные опции:</w:t>
      </w:r>
    </w:p>
    <w:p w:rsidR="001D2546" w:rsidRPr="001D2546" w:rsidRDefault="001D2546" w:rsidP="001D2546">
      <w:pPr>
        <w:numPr>
          <w:ilvl w:val="0"/>
          <w:numId w:val="1"/>
        </w:numPr>
        <w:spacing w:after="0" w:line="220" w:lineRule="exact"/>
        <w:ind w:hanging="357"/>
        <w:contextualSpacing/>
        <w:jc w:val="both"/>
        <w:rPr>
          <w:rFonts w:ascii="Arial Narrow" w:eastAsia="Times New Roman" w:hAnsi="Arial Narrow" w:cs="Times New Roman"/>
        </w:rPr>
      </w:pPr>
      <w:r w:rsidRPr="001D2546">
        <w:rPr>
          <w:rFonts w:ascii="Arial Narrow" w:eastAsia="Times New Roman" w:hAnsi="Arial Narrow" w:cs="Times New Roman"/>
        </w:rPr>
        <w:t xml:space="preserve">с экономичным пакетом </w:t>
      </w:r>
      <w:proofErr w:type="spellStart"/>
      <w:r w:rsidRPr="001D2546">
        <w:rPr>
          <w:rFonts w:ascii="Arial Narrow" w:eastAsia="Times New Roman" w:hAnsi="Arial Narrow" w:cs="Times New Roman"/>
          <w:b/>
        </w:rPr>
        <w:t>Efficient</w:t>
      </w:r>
      <w:proofErr w:type="spellEnd"/>
      <w:r w:rsidRPr="001D2546">
        <w:rPr>
          <w:rFonts w:ascii="Arial Narrow" w:eastAsia="Times New Roman" w:hAnsi="Arial Narrow" w:cs="Times New Roman"/>
          <w:b/>
        </w:rPr>
        <w:t xml:space="preserve"> </w:t>
      </w:r>
      <w:proofErr w:type="spellStart"/>
      <w:r w:rsidRPr="001D2546">
        <w:rPr>
          <w:rFonts w:ascii="Arial Narrow" w:eastAsia="Times New Roman" w:hAnsi="Arial Narrow" w:cs="Times New Roman"/>
          <w:b/>
        </w:rPr>
        <w:t>Line</w:t>
      </w:r>
      <w:proofErr w:type="spellEnd"/>
      <w:r w:rsidRPr="001D2546">
        <w:rPr>
          <w:rFonts w:ascii="Arial Narrow" w:eastAsia="Times New Roman" w:hAnsi="Arial Narrow" w:cs="Times New Roman"/>
        </w:rPr>
        <w:t xml:space="preserve">                                   </w:t>
      </w:r>
      <w:r w:rsidRPr="001D2546">
        <w:rPr>
          <w:rFonts w:ascii="Arial Narrow" w:eastAsia="Times New Roman" w:hAnsi="Arial Narrow" w:cs="Times New Roman"/>
        </w:rPr>
        <w:tab/>
        <w:t xml:space="preserve">+ 1.500  €   </w:t>
      </w:r>
    </w:p>
    <w:p w:rsidR="001D2546" w:rsidRPr="001D2546" w:rsidRDefault="001D2546" w:rsidP="001D2546">
      <w:pPr>
        <w:numPr>
          <w:ilvl w:val="0"/>
          <w:numId w:val="1"/>
        </w:numPr>
        <w:spacing w:after="0" w:line="220" w:lineRule="exact"/>
        <w:ind w:hanging="357"/>
        <w:contextualSpacing/>
        <w:jc w:val="both"/>
        <w:rPr>
          <w:rFonts w:ascii="Arial Narrow" w:eastAsia="Times New Roman" w:hAnsi="Arial Narrow" w:cs="Times New Roman"/>
        </w:rPr>
      </w:pPr>
      <w:r w:rsidRPr="001D2546">
        <w:rPr>
          <w:rFonts w:ascii="Arial Narrow" w:eastAsia="Times New Roman" w:hAnsi="Arial Narrow" w:cs="Times New Roman"/>
        </w:rPr>
        <w:t xml:space="preserve">с двигателем </w:t>
      </w:r>
      <w:smartTag w:uri="urn:schemas-microsoft-com:office:smarttags" w:element="metricconverter">
        <w:smartTagPr>
          <w:attr w:name="ProductID" w:val="400 л"/>
        </w:smartTagPr>
        <w:r w:rsidRPr="001D2546">
          <w:rPr>
            <w:rFonts w:ascii="Arial Narrow" w:eastAsia="Times New Roman" w:hAnsi="Arial Narrow" w:cs="Times New Roman"/>
          </w:rPr>
          <w:t xml:space="preserve">400 </w:t>
        </w:r>
        <w:proofErr w:type="spellStart"/>
        <w:r w:rsidRPr="001D2546">
          <w:rPr>
            <w:rFonts w:ascii="Arial Narrow" w:eastAsia="Times New Roman" w:hAnsi="Arial Narrow" w:cs="Times New Roman"/>
          </w:rPr>
          <w:t>л</w:t>
        </w:r>
      </w:smartTag>
      <w:r w:rsidRPr="001D2546">
        <w:rPr>
          <w:rFonts w:ascii="Arial Narrow" w:eastAsia="Times New Roman" w:hAnsi="Arial Narrow" w:cs="Times New Roman"/>
        </w:rPr>
        <w:t>.с</w:t>
      </w:r>
      <w:proofErr w:type="spellEnd"/>
      <w:r w:rsidRPr="001D2546">
        <w:rPr>
          <w:rFonts w:ascii="Arial Narrow" w:eastAsia="Times New Roman" w:hAnsi="Arial Narrow" w:cs="Times New Roman"/>
        </w:rPr>
        <w:t>. (294 кВт):</w:t>
      </w:r>
      <w:r w:rsidRPr="001D2546">
        <w:rPr>
          <w:rFonts w:ascii="Arial Narrow" w:eastAsia="Times New Roman" w:hAnsi="Arial Narrow" w:cs="Times New Roman"/>
        </w:rPr>
        <w:tab/>
      </w:r>
      <w:r w:rsidRPr="001D2546">
        <w:rPr>
          <w:rFonts w:ascii="Arial Narrow" w:eastAsia="Times New Roman" w:hAnsi="Arial Narrow" w:cs="Times New Roman"/>
        </w:rPr>
        <w:tab/>
      </w:r>
      <w:r w:rsidRPr="001D2546">
        <w:rPr>
          <w:rFonts w:ascii="Arial Narrow" w:eastAsia="Times New Roman" w:hAnsi="Arial Narrow" w:cs="Times New Roman"/>
        </w:rPr>
        <w:tab/>
      </w:r>
      <w:r w:rsidRPr="001D2546">
        <w:rPr>
          <w:rFonts w:ascii="Arial Narrow" w:eastAsia="Times New Roman" w:hAnsi="Arial Narrow" w:cs="Times New Roman"/>
        </w:rPr>
        <w:tab/>
      </w:r>
      <w:r w:rsidRPr="001D2546">
        <w:rPr>
          <w:rFonts w:ascii="Arial Narrow" w:eastAsia="Times New Roman" w:hAnsi="Arial Narrow" w:cs="Times New Roman"/>
        </w:rPr>
        <w:tab/>
        <w:t xml:space="preserve"> - 1.400  €</w:t>
      </w:r>
    </w:p>
    <w:p w:rsidR="001D2546" w:rsidRPr="001D2546" w:rsidRDefault="001D2546" w:rsidP="001D2546">
      <w:pPr>
        <w:numPr>
          <w:ilvl w:val="0"/>
          <w:numId w:val="1"/>
        </w:numPr>
        <w:spacing w:after="0" w:line="220" w:lineRule="exact"/>
        <w:ind w:hanging="357"/>
        <w:contextualSpacing/>
        <w:jc w:val="both"/>
        <w:rPr>
          <w:rFonts w:ascii="Arial Narrow" w:eastAsia="Times New Roman" w:hAnsi="Arial Narrow" w:cs="Times New Roman"/>
        </w:rPr>
      </w:pPr>
      <w:r w:rsidRPr="001D2546">
        <w:rPr>
          <w:rFonts w:ascii="Arial Narrow" w:eastAsia="Times New Roman" w:hAnsi="Arial Narrow" w:cs="Times New Roman"/>
        </w:rPr>
        <w:t xml:space="preserve">с двигателем </w:t>
      </w:r>
      <w:smartTag w:uri="urn:schemas-microsoft-com:office:smarttags" w:element="metricconverter">
        <w:smartTagPr>
          <w:attr w:name="ProductID" w:val="440 л"/>
        </w:smartTagPr>
        <w:r w:rsidRPr="001D2546">
          <w:rPr>
            <w:rFonts w:ascii="Arial Narrow" w:eastAsia="Times New Roman" w:hAnsi="Arial Narrow" w:cs="Times New Roman"/>
          </w:rPr>
          <w:t xml:space="preserve">440 </w:t>
        </w:r>
        <w:proofErr w:type="spellStart"/>
        <w:r w:rsidRPr="001D2546">
          <w:rPr>
            <w:rFonts w:ascii="Arial Narrow" w:eastAsia="Times New Roman" w:hAnsi="Arial Narrow" w:cs="Times New Roman"/>
          </w:rPr>
          <w:t>л</w:t>
        </w:r>
      </w:smartTag>
      <w:r w:rsidRPr="001D2546">
        <w:rPr>
          <w:rFonts w:ascii="Arial Narrow" w:eastAsia="Times New Roman" w:hAnsi="Arial Narrow" w:cs="Times New Roman"/>
        </w:rPr>
        <w:t>.с</w:t>
      </w:r>
      <w:proofErr w:type="spellEnd"/>
      <w:r w:rsidRPr="001D2546">
        <w:rPr>
          <w:rFonts w:ascii="Arial Narrow" w:eastAsia="Times New Roman" w:hAnsi="Arial Narrow" w:cs="Times New Roman"/>
        </w:rPr>
        <w:t xml:space="preserve">. Евро-6 (т/баки </w:t>
      </w:r>
      <w:smartTag w:uri="urn:schemas-microsoft-com:office:smarttags" w:element="metricconverter">
        <w:smartTagPr>
          <w:attr w:name="ProductID" w:val="1160 л"/>
        </w:smartTagPr>
        <w:r w:rsidRPr="001D2546">
          <w:rPr>
            <w:rFonts w:ascii="Arial Narrow" w:eastAsia="Times New Roman" w:hAnsi="Arial Narrow" w:cs="Times New Roman"/>
          </w:rPr>
          <w:t>1160 л</w:t>
        </w:r>
      </w:smartTag>
      <w:r w:rsidRPr="001D2546">
        <w:rPr>
          <w:rFonts w:ascii="Arial Narrow" w:eastAsia="Times New Roman" w:hAnsi="Arial Narrow" w:cs="Times New Roman"/>
        </w:rPr>
        <w:t>)                                       + 8.100 €</w:t>
      </w:r>
    </w:p>
    <w:p w:rsidR="001D2546" w:rsidRPr="001D2546" w:rsidRDefault="001D2546" w:rsidP="001D2546">
      <w:pPr>
        <w:numPr>
          <w:ilvl w:val="0"/>
          <w:numId w:val="1"/>
        </w:numPr>
        <w:spacing w:after="0" w:line="220" w:lineRule="exact"/>
        <w:ind w:hanging="357"/>
        <w:contextualSpacing/>
        <w:jc w:val="both"/>
        <w:rPr>
          <w:rFonts w:ascii="Arial Narrow" w:eastAsia="Times New Roman" w:hAnsi="Arial Narrow" w:cs="Times New Roman"/>
        </w:rPr>
      </w:pPr>
      <w:r w:rsidRPr="001D2546">
        <w:rPr>
          <w:rFonts w:ascii="Arial Narrow" w:eastAsia="Times New Roman" w:hAnsi="Arial Narrow" w:cs="Times New Roman"/>
        </w:rPr>
        <w:t xml:space="preserve">топливный бак </w:t>
      </w:r>
      <w:smartTag w:uri="urn:schemas-microsoft-com:office:smarttags" w:element="metricconverter">
        <w:smartTagPr>
          <w:attr w:name="ProductID" w:val="1490 л"/>
        </w:smartTagPr>
        <w:r w:rsidRPr="001D2546">
          <w:rPr>
            <w:rFonts w:ascii="Arial Narrow" w:eastAsia="Times New Roman" w:hAnsi="Arial Narrow" w:cs="Times New Roman"/>
          </w:rPr>
          <w:t>1490 л</w:t>
        </w:r>
      </w:smartTag>
      <w:r w:rsidRPr="001D2546">
        <w:rPr>
          <w:rFonts w:ascii="Arial Narrow" w:eastAsia="Times New Roman" w:hAnsi="Arial Narrow" w:cs="Times New Roman"/>
        </w:rPr>
        <w:t xml:space="preserve"> </w:t>
      </w:r>
      <w:proofErr w:type="gramStart"/>
      <w:r w:rsidRPr="001D2546">
        <w:rPr>
          <w:rFonts w:ascii="Arial Narrow" w:eastAsia="Times New Roman" w:hAnsi="Arial Narrow" w:cs="Times New Roman"/>
        </w:rPr>
        <w:t xml:space="preserve">( </w:t>
      </w:r>
      <w:proofErr w:type="gramEnd"/>
      <w:smartTag w:uri="urn:schemas-microsoft-com:office:smarttags" w:element="metricconverter">
        <w:smartTagPr>
          <w:attr w:name="ProductID" w:val="910 л"/>
        </w:smartTagPr>
        <w:r w:rsidRPr="001D2546">
          <w:rPr>
            <w:rFonts w:ascii="Arial Narrow" w:eastAsia="Times New Roman" w:hAnsi="Arial Narrow" w:cs="Times New Roman"/>
          </w:rPr>
          <w:t>910 л</w:t>
        </w:r>
      </w:smartTag>
      <w:r w:rsidRPr="001D2546">
        <w:rPr>
          <w:rFonts w:ascii="Arial Narrow" w:eastAsia="Times New Roman" w:hAnsi="Arial Narrow" w:cs="Times New Roman"/>
        </w:rPr>
        <w:t xml:space="preserve"> + </w:t>
      </w:r>
      <w:smartTag w:uri="urn:schemas-microsoft-com:office:smarttags" w:element="metricconverter">
        <w:smartTagPr>
          <w:attr w:name="ProductID" w:val="580 л"/>
        </w:smartTagPr>
        <w:r w:rsidRPr="001D2546">
          <w:rPr>
            <w:rFonts w:ascii="Arial Narrow" w:eastAsia="Times New Roman" w:hAnsi="Arial Narrow" w:cs="Times New Roman"/>
          </w:rPr>
          <w:t>580 л</w:t>
        </w:r>
      </w:smartTag>
      <w:r w:rsidRPr="001D2546">
        <w:rPr>
          <w:rFonts w:ascii="Arial Narrow" w:eastAsia="Times New Roman" w:hAnsi="Arial Narrow" w:cs="Times New Roman"/>
        </w:rPr>
        <w:t xml:space="preserve">) + </w:t>
      </w:r>
      <w:smartTag w:uri="urn:schemas-microsoft-com:office:smarttags" w:element="metricconverter">
        <w:smartTagPr>
          <w:attr w:name="ProductID" w:val="70 л"/>
        </w:smartTagPr>
        <w:r w:rsidRPr="001D2546">
          <w:rPr>
            <w:rFonts w:ascii="Arial Narrow" w:eastAsia="Times New Roman" w:hAnsi="Arial Narrow" w:cs="Times New Roman"/>
          </w:rPr>
          <w:t>70 л</w:t>
        </w:r>
      </w:smartTag>
      <w:r w:rsidRPr="001D2546">
        <w:rPr>
          <w:rFonts w:ascii="Arial Narrow" w:eastAsia="Times New Roman" w:hAnsi="Arial Narrow" w:cs="Times New Roman"/>
        </w:rPr>
        <w:t xml:space="preserve"> </w:t>
      </w:r>
      <w:proofErr w:type="spellStart"/>
      <w:r w:rsidRPr="001D2546">
        <w:rPr>
          <w:rFonts w:ascii="Arial Narrow" w:eastAsia="Times New Roman" w:hAnsi="Arial Narrow" w:cs="Times New Roman"/>
        </w:rPr>
        <w:t>AdBlue</w:t>
      </w:r>
      <w:proofErr w:type="spellEnd"/>
      <w:r w:rsidRPr="001D2546">
        <w:rPr>
          <w:rFonts w:ascii="Arial Narrow" w:eastAsia="Times New Roman" w:hAnsi="Arial Narrow" w:cs="Times New Roman"/>
        </w:rPr>
        <w:t xml:space="preserve">                          + 1.350 €</w:t>
      </w:r>
    </w:p>
    <w:p w:rsidR="001D2546" w:rsidRPr="001D2546" w:rsidRDefault="001D2546" w:rsidP="001D2546">
      <w:pPr>
        <w:numPr>
          <w:ilvl w:val="0"/>
          <w:numId w:val="1"/>
        </w:numPr>
        <w:spacing w:after="0" w:line="220" w:lineRule="exact"/>
        <w:ind w:hanging="357"/>
        <w:contextualSpacing/>
        <w:jc w:val="both"/>
        <w:rPr>
          <w:rFonts w:ascii="Arial Narrow" w:eastAsia="Times New Roman" w:hAnsi="Arial Narrow" w:cs="Times New Roman"/>
        </w:rPr>
      </w:pPr>
      <w:r w:rsidRPr="001D2546">
        <w:rPr>
          <w:rFonts w:ascii="Arial Narrow" w:eastAsia="Times New Roman" w:hAnsi="Arial Narrow" w:cs="Times New Roman"/>
        </w:rPr>
        <w:t xml:space="preserve">топливный бак </w:t>
      </w:r>
      <w:smartTag w:uri="urn:schemas-microsoft-com:office:smarttags" w:element="metricconverter">
        <w:smartTagPr>
          <w:attr w:name="ProductID" w:val="910 л"/>
        </w:smartTagPr>
        <w:r w:rsidRPr="001D2546">
          <w:rPr>
            <w:rFonts w:ascii="Arial Narrow" w:eastAsia="Times New Roman" w:hAnsi="Arial Narrow" w:cs="Times New Roman"/>
          </w:rPr>
          <w:t>910 л</w:t>
        </w:r>
      </w:smartTag>
      <w:r w:rsidRPr="001D2546">
        <w:rPr>
          <w:rFonts w:ascii="Arial Narrow" w:eastAsia="Times New Roman" w:hAnsi="Arial Narrow" w:cs="Times New Roman"/>
        </w:rPr>
        <w:t xml:space="preserve">  (</w:t>
      </w:r>
      <w:smartTag w:uri="urn:schemas-microsoft-com:office:smarttags" w:element="metricconverter">
        <w:smartTagPr>
          <w:attr w:name="ProductID" w:val="660 л"/>
        </w:smartTagPr>
        <w:r w:rsidRPr="001D2546">
          <w:rPr>
            <w:rFonts w:ascii="Arial Narrow" w:eastAsia="Times New Roman" w:hAnsi="Arial Narrow" w:cs="Times New Roman"/>
          </w:rPr>
          <w:t>660 л</w:t>
        </w:r>
      </w:smartTag>
      <w:r w:rsidRPr="001D2546">
        <w:rPr>
          <w:rFonts w:ascii="Arial Narrow" w:eastAsia="Times New Roman" w:hAnsi="Arial Narrow" w:cs="Times New Roman"/>
        </w:rPr>
        <w:t xml:space="preserve"> + </w:t>
      </w:r>
      <w:smartTag w:uri="urn:schemas-microsoft-com:office:smarttags" w:element="metricconverter">
        <w:smartTagPr>
          <w:attr w:name="ProductID" w:val="250 л"/>
        </w:smartTagPr>
        <w:r w:rsidRPr="001D2546">
          <w:rPr>
            <w:rFonts w:ascii="Arial Narrow" w:eastAsia="Times New Roman" w:hAnsi="Arial Narrow" w:cs="Times New Roman"/>
          </w:rPr>
          <w:t>250 л</w:t>
        </w:r>
      </w:smartTag>
      <w:r w:rsidRPr="001D2546">
        <w:rPr>
          <w:rFonts w:ascii="Arial Narrow" w:eastAsia="Times New Roman" w:hAnsi="Arial Narrow" w:cs="Times New Roman"/>
        </w:rPr>
        <w:t xml:space="preserve">) + </w:t>
      </w:r>
      <w:smartTag w:uri="urn:schemas-microsoft-com:office:smarttags" w:element="metricconverter">
        <w:smartTagPr>
          <w:attr w:name="ProductID" w:val="75 л"/>
        </w:smartTagPr>
        <w:r w:rsidRPr="001D2546">
          <w:rPr>
            <w:rFonts w:ascii="Arial Narrow" w:eastAsia="Times New Roman" w:hAnsi="Arial Narrow" w:cs="Times New Roman"/>
          </w:rPr>
          <w:t>75 л</w:t>
        </w:r>
      </w:smartTag>
      <w:r w:rsidRPr="001D2546">
        <w:rPr>
          <w:rFonts w:ascii="Arial Narrow" w:eastAsia="Times New Roman" w:hAnsi="Arial Narrow" w:cs="Times New Roman"/>
        </w:rPr>
        <w:t xml:space="preserve"> </w:t>
      </w:r>
      <w:proofErr w:type="spellStart"/>
      <w:r w:rsidRPr="001D2546">
        <w:rPr>
          <w:rFonts w:ascii="Arial Narrow" w:eastAsia="Times New Roman" w:hAnsi="Arial Narrow" w:cs="Times New Roman"/>
          <w:lang w:val="en-US"/>
        </w:rPr>
        <w:t>AdBlue</w:t>
      </w:r>
      <w:proofErr w:type="spellEnd"/>
      <w:r w:rsidRPr="001D2546">
        <w:rPr>
          <w:rFonts w:ascii="Arial Narrow" w:eastAsia="Times New Roman" w:hAnsi="Arial Narrow" w:cs="Times New Roman"/>
        </w:rPr>
        <w:tab/>
        <w:t xml:space="preserve">                  - 350  €</w:t>
      </w:r>
    </w:p>
    <w:p w:rsidR="001D2546" w:rsidRPr="001D2546" w:rsidRDefault="001D2546" w:rsidP="001D2546">
      <w:pPr>
        <w:numPr>
          <w:ilvl w:val="0"/>
          <w:numId w:val="1"/>
        </w:numPr>
        <w:spacing w:after="0" w:line="220" w:lineRule="exact"/>
        <w:ind w:hanging="357"/>
        <w:contextualSpacing/>
        <w:jc w:val="both"/>
        <w:rPr>
          <w:rFonts w:ascii="Arial Narrow" w:eastAsia="Times New Roman" w:hAnsi="Arial Narrow" w:cs="Times New Roman"/>
        </w:rPr>
      </w:pPr>
      <w:r w:rsidRPr="001D2546">
        <w:rPr>
          <w:rFonts w:ascii="Arial Narrow" w:eastAsia="Times New Roman" w:hAnsi="Arial Narrow" w:cs="Times New Roman"/>
        </w:rPr>
        <w:t xml:space="preserve">топливный бак 760л (+100л </w:t>
      </w:r>
      <w:proofErr w:type="spellStart"/>
      <w:r w:rsidRPr="001D2546">
        <w:rPr>
          <w:rFonts w:ascii="Arial Narrow" w:eastAsia="Times New Roman" w:hAnsi="Arial Narrow" w:cs="Times New Roman"/>
          <w:lang w:val="en-US"/>
        </w:rPr>
        <w:t>AdBlue</w:t>
      </w:r>
      <w:proofErr w:type="spellEnd"/>
      <w:r w:rsidRPr="001D2546">
        <w:rPr>
          <w:rFonts w:ascii="Arial Narrow" w:eastAsia="Times New Roman" w:hAnsi="Arial Narrow" w:cs="Times New Roman"/>
        </w:rPr>
        <w:t>)</w:t>
      </w:r>
      <w:r w:rsidRPr="001D2546">
        <w:rPr>
          <w:rFonts w:ascii="Arial Narrow" w:eastAsia="Times New Roman" w:hAnsi="Arial Narrow" w:cs="Times New Roman"/>
        </w:rPr>
        <w:tab/>
      </w:r>
      <w:r w:rsidRPr="001D2546">
        <w:rPr>
          <w:rFonts w:ascii="Arial Narrow" w:eastAsia="Times New Roman" w:hAnsi="Arial Narrow" w:cs="Times New Roman"/>
        </w:rPr>
        <w:tab/>
      </w:r>
      <w:r w:rsidRPr="001D2546">
        <w:rPr>
          <w:rFonts w:ascii="Arial Narrow" w:eastAsia="Times New Roman" w:hAnsi="Arial Narrow" w:cs="Times New Roman"/>
        </w:rPr>
        <w:tab/>
      </w:r>
      <w:r w:rsidRPr="001D2546">
        <w:rPr>
          <w:rFonts w:ascii="Arial Narrow" w:eastAsia="Times New Roman" w:hAnsi="Arial Narrow" w:cs="Times New Roman"/>
        </w:rPr>
        <w:tab/>
        <w:t xml:space="preserve">    - 650  €</w:t>
      </w:r>
    </w:p>
    <w:p w:rsidR="001D2546" w:rsidRPr="001D2546" w:rsidRDefault="001D2546" w:rsidP="001D2546">
      <w:pPr>
        <w:numPr>
          <w:ilvl w:val="0"/>
          <w:numId w:val="1"/>
        </w:numPr>
        <w:spacing w:after="0" w:line="220" w:lineRule="exact"/>
        <w:ind w:hanging="357"/>
        <w:contextualSpacing/>
        <w:jc w:val="both"/>
        <w:rPr>
          <w:rFonts w:ascii="Arial Narrow" w:eastAsia="Times New Roman" w:hAnsi="Arial Narrow" w:cs="Times New Roman"/>
        </w:rPr>
      </w:pPr>
      <w:r w:rsidRPr="001D2546">
        <w:rPr>
          <w:rFonts w:ascii="Arial Narrow" w:eastAsia="Times New Roman" w:hAnsi="Arial Narrow" w:cs="Times New Roman"/>
        </w:rPr>
        <w:t>без холодильника</w:t>
      </w:r>
      <w:r w:rsidRPr="001D2546">
        <w:rPr>
          <w:rFonts w:ascii="Arial Narrow" w:eastAsia="Times New Roman" w:hAnsi="Arial Narrow" w:cs="Times New Roman"/>
        </w:rPr>
        <w:tab/>
      </w:r>
      <w:r w:rsidRPr="001D2546">
        <w:rPr>
          <w:rFonts w:ascii="Arial Narrow" w:eastAsia="Times New Roman" w:hAnsi="Arial Narrow" w:cs="Times New Roman"/>
        </w:rPr>
        <w:tab/>
      </w:r>
      <w:r w:rsidRPr="001D2546">
        <w:rPr>
          <w:rFonts w:ascii="Arial Narrow" w:eastAsia="Times New Roman" w:hAnsi="Arial Narrow" w:cs="Times New Roman"/>
        </w:rPr>
        <w:tab/>
      </w:r>
      <w:r w:rsidRPr="001D2546">
        <w:rPr>
          <w:rFonts w:ascii="Arial Narrow" w:eastAsia="Times New Roman" w:hAnsi="Arial Narrow" w:cs="Times New Roman"/>
        </w:rPr>
        <w:tab/>
      </w:r>
      <w:r w:rsidRPr="001D2546">
        <w:rPr>
          <w:rFonts w:ascii="Arial Narrow" w:eastAsia="Times New Roman" w:hAnsi="Arial Narrow" w:cs="Times New Roman"/>
        </w:rPr>
        <w:tab/>
      </w:r>
      <w:r w:rsidRPr="001D2546">
        <w:rPr>
          <w:rFonts w:ascii="Arial Narrow" w:eastAsia="Times New Roman" w:hAnsi="Arial Narrow" w:cs="Times New Roman"/>
        </w:rPr>
        <w:tab/>
        <w:t xml:space="preserve">    - 500  €</w:t>
      </w:r>
    </w:p>
    <w:p w:rsidR="001D2546" w:rsidRPr="001D2546" w:rsidRDefault="001D2546" w:rsidP="001D2546">
      <w:pPr>
        <w:numPr>
          <w:ilvl w:val="0"/>
          <w:numId w:val="1"/>
        </w:numPr>
        <w:spacing w:after="0" w:line="220" w:lineRule="exact"/>
        <w:ind w:hanging="357"/>
        <w:contextualSpacing/>
        <w:jc w:val="both"/>
        <w:rPr>
          <w:rFonts w:ascii="Arial Narrow" w:eastAsia="Times New Roman" w:hAnsi="Arial Narrow" w:cs="Times New Roman"/>
        </w:rPr>
      </w:pPr>
      <w:r w:rsidRPr="001D2546">
        <w:rPr>
          <w:rFonts w:ascii="Arial Narrow" w:eastAsia="Times New Roman" w:hAnsi="Arial Narrow" w:cs="Times New Roman"/>
        </w:rPr>
        <w:t>без датчика нагрузки на ось</w:t>
      </w:r>
      <w:r w:rsidRPr="001D2546">
        <w:rPr>
          <w:rFonts w:ascii="Arial Narrow" w:eastAsia="Times New Roman" w:hAnsi="Arial Narrow" w:cs="Times New Roman"/>
        </w:rPr>
        <w:tab/>
      </w:r>
      <w:r w:rsidRPr="001D2546">
        <w:rPr>
          <w:rFonts w:ascii="Arial Narrow" w:eastAsia="Times New Roman" w:hAnsi="Arial Narrow" w:cs="Times New Roman"/>
        </w:rPr>
        <w:tab/>
      </w:r>
      <w:r w:rsidRPr="001D2546">
        <w:rPr>
          <w:rFonts w:ascii="Arial Narrow" w:eastAsia="Times New Roman" w:hAnsi="Arial Narrow" w:cs="Times New Roman"/>
        </w:rPr>
        <w:tab/>
      </w:r>
      <w:r w:rsidRPr="001D2546">
        <w:rPr>
          <w:rFonts w:ascii="Arial Narrow" w:eastAsia="Times New Roman" w:hAnsi="Arial Narrow" w:cs="Times New Roman"/>
        </w:rPr>
        <w:tab/>
      </w:r>
      <w:r w:rsidRPr="001D2546">
        <w:rPr>
          <w:rFonts w:ascii="Arial Narrow" w:eastAsia="Times New Roman" w:hAnsi="Arial Narrow" w:cs="Times New Roman"/>
        </w:rPr>
        <w:tab/>
        <w:t xml:space="preserve">    - 250  €</w:t>
      </w:r>
    </w:p>
    <w:p w:rsidR="001D2546" w:rsidRPr="001D2546" w:rsidRDefault="001D2546" w:rsidP="001D2546">
      <w:pPr>
        <w:numPr>
          <w:ilvl w:val="0"/>
          <w:numId w:val="1"/>
        </w:numPr>
        <w:spacing w:after="0" w:line="220" w:lineRule="exact"/>
        <w:ind w:hanging="357"/>
        <w:contextualSpacing/>
        <w:jc w:val="both"/>
        <w:rPr>
          <w:rFonts w:ascii="Arial Narrow" w:eastAsia="Times New Roman" w:hAnsi="Arial Narrow" w:cs="Times New Roman"/>
        </w:rPr>
      </w:pPr>
      <w:r w:rsidRPr="001D2546">
        <w:rPr>
          <w:rFonts w:ascii="Arial Narrow" w:eastAsia="Times New Roman" w:hAnsi="Arial Narrow" w:cs="Times New Roman"/>
        </w:rPr>
        <w:t xml:space="preserve">без бокового </w:t>
      </w:r>
      <w:proofErr w:type="spellStart"/>
      <w:r w:rsidRPr="001D2546">
        <w:rPr>
          <w:rFonts w:ascii="Arial Narrow" w:eastAsia="Times New Roman" w:hAnsi="Arial Narrow" w:cs="Times New Roman"/>
        </w:rPr>
        <w:t>спойлера</w:t>
      </w:r>
      <w:proofErr w:type="spellEnd"/>
      <w:r w:rsidRPr="001D2546">
        <w:rPr>
          <w:rFonts w:ascii="Arial Narrow" w:eastAsia="Times New Roman" w:hAnsi="Arial Narrow" w:cs="Times New Roman"/>
        </w:rPr>
        <w:t xml:space="preserve"> </w:t>
      </w:r>
      <w:r w:rsidRPr="001D2546">
        <w:rPr>
          <w:rFonts w:ascii="Arial Narrow" w:eastAsia="Times New Roman" w:hAnsi="Arial Narrow" w:cs="Times New Roman"/>
        </w:rPr>
        <w:tab/>
      </w:r>
      <w:r w:rsidRPr="001D2546">
        <w:rPr>
          <w:rFonts w:ascii="Arial Narrow" w:eastAsia="Times New Roman" w:hAnsi="Arial Narrow" w:cs="Times New Roman"/>
        </w:rPr>
        <w:tab/>
      </w:r>
      <w:r w:rsidRPr="001D2546">
        <w:rPr>
          <w:rFonts w:ascii="Arial Narrow" w:eastAsia="Times New Roman" w:hAnsi="Arial Narrow" w:cs="Times New Roman"/>
        </w:rPr>
        <w:tab/>
      </w:r>
      <w:r w:rsidRPr="001D2546">
        <w:rPr>
          <w:rFonts w:ascii="Arial Narrow" w:eastAsia="Times New Roman" w:hAnsi="Arial Narrow" w:cs="Times New Roman"/>
        </w:rPr>
        <w:tab/>
      </w:r>
      <w:r w:rsidRPr="001D2546">
        <w:rPr>
          <w:rFonts w:ascii="Arial Narrow" w:eastAsia="Times New Roman" w:hAnsi="Arial Narrow" w:cs="Times New Roman"/>
        </w:rPr>
        <w:tab/>
        <w:t xml:space="preserve">                   - 700  €</w:t>
      </w:r>
    </w:p>
    <w:p w:rsidR="001D2546" w:rsidRPr="001D2546" w:rsidRDefault="001D2546" w:rsidP="001D2546">
      <w:pPr>
        <w:numPr>
          <w:ilvl w:val="0"/>
          <w:numId w:val="1"/>
        </w:numPr>
        <w:spacing w:after="0" w:line="220" w:lineRule="exact"/>
        <w:ind w:hanging="357"/>
        <w:contextualSpacing/>
        <w:jc w:val="both"/>
        <w:rPr>
          <w:rFonts w:ascii="Arial Narrow" w:eastAsia="Times New Roman" w:hAnsi="Arial Narrow" w:cs="Times New Roman"/>
        </w:rPr>
      </w:pPr>
      <w:r w:rsidRPr="001D2546">
        <w:rPr>
          <w:rFonts w:ascii="Arial Narrow" w:eastAsia="Times New Roman" w:hAnsi="Arial Narrow" w:cs="Times New Roman"/>
        </w:rPr>
        <w:t>защитная решетка перед радиатором</w:t>
      </w:r>
      <w:r w:rsidRPr="001D2546">
        <w:rPr>
          <w:rFonts w:ascii="Arial Narrow" w:eastAsia="Times New Roman" w:hAnsi="Arial Narrow" w:cs="Times New Roman"/>
        </w:rPr>
        <w:tab/>
      </w:r>
      <w:r w:rsidRPr="001D2546">
        <w:rPr>
          <w:rFonts w:ascii="Arial Narrow" w:eastAsia="Times New Roman" w:hAnsi="Arial Narrow" w:cs="Times New Roman"/>
        </w:rPr>
        <w:tab/>
      </w:r>
      <w:r w:rsidRPr="001D2546">
        <w:rPr>
          <w:rFonts w:ascii="Arial Narrow" w:eastAsia="Times New Roman" w:hAnsi="Arial Narrow" w:cs="Times New Roman"/>
        </w:rPr>
        <w:tab/>
        <w:t xml:space="preserve">                  + 190  €</w:t>
      </w:r>
    </w:p>
    <w:p w:rsidR="001D2546" w:rsidRPr="001D2546" w:rsidRDefault="001D2546" w:rsidP="001D2546">
      <w:pPr>
        <w:spacing w:after="0" w:line="220" w:lineRule="exact"/>
        <w:contextualSpacing/>
        <w:jc w:val="both"/>
        <w:rPr>
          <w:rFonts w:ascii="Arial Narrow" w:eastAsia="Times New Roman" w:hAnsi="Arial Narrow" w:cs="Times New Roman"/>
        </w:rPr>
      </w:pPr>
    </w:p>
    <w:p w:rsidR="001D2546" w:rsidRPr="001D2546" w:rsidRDefault="001D2546" w:rsidP="001D2546">
      <w:pPr>
        <w:tabs>
          <w:tab w:val="left" w:pos="900"/>
        </w:tabs>
        <w:spacing w:after="0" w:line="220" w:lineRule="exact"/>
        <w:contextualSpacing/>
        <w:rPr>
          <w:rFonts w:ascii="Arial Narrow" w:eastAsia="Times New Roman" w:hAnsi="Arial Narrow" w:cs="Times New Roman"/>
          <w:sz w:val="20"/>
          <w:szCs w:val="20"/>
        </w:rPr>
      </w:pPr>
      <w:r w:rsidRPr="001D2546">
        <w:rPr>
          <w:rFonts w:ascii="Arial Narrow" w:eastAsia="Times New Roman" w:hAnsi="Arial Narrow" w:cs="Times New Roman"/>
          <w:sz w:val="20"/>
          <w:szCs w:val="20"/>
        </w:rPr>
        <w:t>Срок поставки:</w:t>
      </w:r>
    </w:p>
    <w:p w:rsidR="001D2546" w:rsidRPr="001D2546" w:rsidRDefault="001D2546" w:rsidP="001D2546">
      <w:pPr>
        <w:tabs>
          <w:tab w:val="left" w:pos="900"/>
        </w:tabs>
        <w:spacing w:after="0" w:line="220" w:lineRule="exact"/>
        <w:contextualSpacing/>
        <w:rPr>
          <w:rFonts w:ascii="Arial Narrow" w:eastAsia="Times New Roman" w:hAnsi="Arial Narrow" w:cs="Times New Roman"/>
          <w:sz w:val="20"/>
          <w:szCs w:val="20"/>
        </w:rPr>
      </w:pPr>
    </w:p>
    <w:p w:rsidR="001D2546" w:rsidRPr="001D2546" w:rsidRDefault="001D2546" w:rsidP="001D2546">
      <w:pPr>
        <w:tabs>
          <w:tab w:val="left" w:pos="900"/>
        </w:tabs>
        <w:spacing w:after="0" w:line="220" w:lineRule="exact"/>
        <w:contextualSpacing/>
        <w:rPr>
          <w:rFonts w:ascii="Arial Narrow" w:eastAsia="Times New Roman" w:hAnsi="Arial Narrow" w:cs="Times New Roman"/>
          <w:sz w:val="20"/>
          <w:szCs w:val="20"/>
        </w:rPr>
      </w:pPr>
      <w:r w:rsidRPr="001D2546">
        <w:rPr>
          <w:rFonts w:ascii="Arial Narrow" w:eastAsia="Times New Roman" w:hAnsi="Arial Narrow" w:cs="Times New Roman"/>
          <w:sz w:val="20"/>
          <w:szCs w:val="20"/>
        </w:rPr>
        <w:t xml:space="preserve">от 15 календарных дней (при наличии автомобилей в определенной комплектации на складе готовой продукции </w:t>
      </w:r>
      <w:r w:rsidRPr="001D2546">
        <w:rPr>
          <w:rFonts w:ascii="Arial Narrow" w:eastAsia="Times New Roman" w:hAnsi="Arial Narrow" w:cs="Times New Roman"/>
          <w:sz w:val="20"/>
          <w:szCs w:val="20"/>
          <w:lang w:val="en-US"/>
        </w:rPr>
        <w:t>MAN</w:t>
      </w:r>
      <w:r w:rsidRPr="001D2546">
        <w:rPr>
          <w:rFonts w:ascii="Arial Narrow" w:eastAsia="Times New Roman" w:hAnsi="Arial Narrow" w:cs="Times New Roman"/>
          <w:sz w:val="20"/>
          <w:szCs w:val="20"/>
        </w:rPr>
        <w:t>)</w:t>
      </w:r>
    </w:p>
    <w:p w:rsidR="001D2546" w:rsidRPr="001D2546" w:rsidRDefault="001D2546" w:rsidP="001D2546">
      <w:pPr>
        <w:tabs>
          <w:tab w:val="left" w:pos="900"/>
        </w:tabs>
        <w:spacing w:after="0" w:line="220" w:lineRule="exact"/>
        <w:contextualSpacing/>
        <w:rPr>
          <w:rFonts w:ascii="Arial Narrow" w:eastAsia="Times New Roman" w:hAnsi="Arial Narrow" w:cs="Times New Roman"/>
          <w:sz w:val="20"/>
          <w:szCs w:val="20"/>
        </w:rPr>
      </w:pPr>
    </w:p>
    <w:p w:rsidR="001D2546" w:rsidRPr="001D2546" w:rsidRDefault="001D2546" w:rsidP="001D2546">
      <w:pPr>
        <w:tabs>
          <w:tab w:val="left" w:pos="900"/>
        </w:tabs>
        <w:spacing w:after="0" w:line="220" w:lineRule="exact"/>
        <w:contextualSpacing/>
        <w:rPr>
          <w:rFonts w:ascii="Arial Narrow" w:eastAsia="Times New Roman" w:hAnsi="Arial Narrow" w:cs="Times New Roman"/>
          <w:sz w:val="20"/>
          <w:szCs w:val="20"/>
        </w:rPr>
      </w:pPr>
      <w:r w:rsidRPr="001D2546">
        <w:rPr>
          <w:rFonts w:ascii="Arial Narrow" w:eastAsia="Times New Roman" w:hAnsi="Arial Narrow" w:cs="Times New Roman"/>
          <w:sz w:val="20"/>
          <w:szCs w:val="20"/>
        </w:rPr>
        <w:t>до 90 календарных дней (при  согласованной с конечным клиентом комплектации автомобилей).</w:t>
      </w:r>
    </w:p>
    <w:p w:rsidR="00A2587A" w:rsidRDefault="00A2587A" w:rsidP="00A2587A"/>
    <w:sectPr w:rsidR="00A25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B61E2B"/>
    <w:multiLevelType w:val="hybridMultilevel"/>
    <w:tmpl w:val="A81CA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78E"/>
    <w:rsid w:val="001D2546"/>
    <w:rsid w:val="006C478E"/>
    <w:rsid w:val="006E616A"/>
    <w:rsid w:val="009F3C9F"/>
    <w:rsid w:val="00A2587A"/>
    <w:rsid w:val="00B87D8D"/>
    <w:rsid w:val="00BD3377"/>
    <w:rsid w:val="00C503F6"/>
    <w:rsid w:val="00CB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3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D337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25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58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3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D337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25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58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2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94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17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0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23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99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9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2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6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5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9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6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89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56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77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1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0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4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0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06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15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1274</Words>
  <Characters>7267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</dc:creator>
  <cp:keywords/>
  <dc:description/>
  <cp:lastModifiedBy>antonov</cp:lastModifiedBy>
  <cp:revision>6</cp:revision>
  <dcterms:created xsi:type="dcterms:W3CDTF">2015-04-09T06:52:00Z</dcterms:created>
  <dcterms:modified xsi:type="dcterms:W3CDTF">2015-04-10T12:43:00Z</dcterms:modified>
</cp:coreProperties>
</file>